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B4634" w14:textId="77777777" w:rsidR="0046736F" w:rsidRDefault="0046736F">
      <w:pPr>
        <w:pStyle w:val="Corpotesto"/>
        <w:ind w:left="0"/>
        <w:jc w:val="both"/>
        <w:rPr>
          <w:rStyle w:val="Nessuno"/>
          <w:rFonts w:ascii="Times New Roman" w:eastAsia="Times New Roman" w:hAnsi="Times New Roman" w:cs="Times New Roman"/>
          <w:sz w:val="20"/>
          <w:szCs w:val="20"/>
        </w:rPr>
      </w:pPr>
    </w:p>
    <w:p w14:paraId="6DC10218" w14:textId="77777777" w:rsidR="0046736F" w:rsidRDefault="00EE6813">
      <w:pPr>
        <w:pStyle w:val="Corpotesto"/>
        <w:tabs>
          <w:tab w:val="left" w:pos="5960"/>
        </w:tabs>
        <w:spacing w:before="100" w:line="288" w:lineRule="auto"/>
        <w:ind w:left="5920" w:right="1025" w:hanging="5720"/>
        <w:jc w:val="center"/>
        <w:rPr>
          <w:rStyle w:val="Nessuno"/>
          <w:rFonts w:ascii="Times New Roman" w:eastAsia="Times New Roman" w:hAnsi="Times New Roman" w:cs="Times New Roman"/>
          <w:b/>
          <w:bCs/>
          <w:sz w:val="24"/>
          <w:szCs w:val="24"/>
          <w:lang w:val="it-IT"/>
        </w:rPr>
      </w:pPr>
      <w:r>
        <w:rPr>
          <w:rStyle w:val="Nessuno"/>
          <w:rFonts w:ascii="Times New Roman" w:hAnsi="Times New Roman"/>
          <w:b/>
          <w:bCs/>
          <w:sz w:val="24"/>
          <w:szCs w:val="24"/>
          <w:lang w:val="it-IT"/>
        </w:rPr>
        <w:t>La sclerosi multipla ai tempi del Coronavirus:</w:t>
      </w:r>
    </w:p>
    <w:p w14:paraId="207A3E51" w14:textId="77777777" w:rsidR="0046736F" w:rsidRDefault="00EE6813">
      <w:pPr>
        <w:pStyle w:val="Corpotesto"/>
        <w:tabs>
          <w:tab w:val="left" w:pos="5960"/>
        </w:tabs>
        <w:spacing w:before="100" w:line="288" w:lineRule="auto"/>
        <w:ind w:left="5920" w:right="1025" w:hanging="5720"/>
        <w:jc w:val="center"/>
        <w:rPr>
          <w:rStyle w:val="Nessuno"/>
          <w:rFonts w:ascii="Times New Roman" w:eastAsia="Times New Roman" w:hAnsi="Times New Roman" w:cs="Times New Roman"/>
          <w:b/>
          <w:bCs/>
          <w:sz w:val="24"/>
          <w:szCs w:val="24"/>
          <w:lang w:val="it-IT"/>
        </w:rPr>
      </w:pPr>
      <w:r>
        <w:rPr>
          <w:rStyle w:val="Nessuno"/>
          <w:rFonts w:ascii="Times New Roman" w:hAnsi="Times New Roman"/>
          <w:b/>
          <w:bCs/>
          <w:sz w:val="24"/>
          <w:szCs w:val="24"/>
          <w:lang w:val="it-IT"/>
        </w:rPr>
        <w:t>La sclerosi multipla a confronto con una nuova modalit</w:t>
      </w:r>
      <w:r>
        <w:rPr>
          <w:rStyle w:val="Nessuno"/>
          <w:rFonts w:ascii="Times New Roman" w:hAnsi="Times New Roman"/>
          <w:b/>
          <w:bCs/>
          <w:sz w:val="24"/>
          <w:szCs w:val="24"/>
          <w:lang w:val="it-IT"/>
        </w:rPr>
        <w:t xml:space="preserve">à </w:t>
      </w:r>
      <w:r>
        <w:rPr>
          <w:rStyle w:val="Nessuno"/>
          <w:rFonts w:ascii="Times New Roman" w:hAnsi="Times New Roman"/>
          <w:b/>
          <w:bCs/>
          <w:sz w:val="24"/>
          <w:szCs w:val="24"/>
          <w:lang w:val="it-IT"/>
        </w:rPr>
        <w:t xml:space="preserve">di terapia </w:t>
      </w:r>
    </w:p>
    <w:p w14:paraId="0CB57CF9" w14:textId="77777777" w:rsidR="0046736F" w:rsidRDefault="00EE6813">
      <w:pPr>
        <w:pStyle w:val="Corpotesto"/>
        <w:tabs>
          <w:tab w:val="left" w:pos="5960"/>
        </w:tabs>
        <w:spacing w:before="100" w:line="288" w:lineRule="auto"/>
        <w:ind w:left="5920" w:right="1025" w:hanging="5720"/>
        <w:jc w:val="both"/>
        <w:rPr>
          <w:rStyle w:val="Nessuno"/>
          <w:rFonts w:ascii="Times New Roman" w:eastAsia="Times New Roman" w:hAnsi="Times New Roman" w:cs="Times New Roman"/>
          <w:b/>
          <w:bCs/>
          <w:sz w:val="24"/>
          <w:szCs w:val="24"/>
        </w:rPr>
      </w:pPr>
      <w:r>
        <w:rPr>
          <w:rStyle w:val="Nessuno"/>
          <w:rFonts w:ascii="Times New Roman" w:hAnsi="Times New Roman"/>
          <w:b/>
          <w:bCs/>
          <w:sz w:val="24"/>
          <w:szCs w:val="24"/>
          <w:lang w:val="it-IT"/>
        </w:rPr>
        <w:t>neuroriabilitazione, supporto psicologico e neuropsicologico, musicoterapia online</w:t>
      </w:r>
    </w:p>
    <w:p w14:paraId="2988243D" w14:textId="77777777" w:rsidR="0046736F" w:rsidRDefault="0046736F">
      <w:pPr>
        <w:pStyle w:val="Corpotesto"/>
        <w:tabs>
          <w:tab w:val="left" w:pos="5960"/>
        </w:tabs>
        <w:spacing w:before="100" w:line="288" w:lineRule="auto"/>
        <w:ind w:left="5920" w:right="1025" w:hanging="5720"/>
        <w:jc w:val="both"/>
        <w:rPr>
          <w:rStyle w:val="Nessuno"/>
          <w:rFonts w:ascii="Times New Roman" w:eastAsia="Times New Roman" w:hAnsi="Times New Roman" w:cs="Times New Roman"/>
          <w:sz w:val="24"/>
          <w:szCs w:val="24"/>
        </w:rPr>
      </w:pPr>
    </w:p>
    <w:p w14:paraId="66E31272"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In questo momento le persone affette da sclerosi multipla si trovano in grande difficoltà. Le loro terapie sono state sospese e il loro percorso riabilitativo interrotto a causa della situazio</w:t>
      </w:r>
      <w:r>
        <w:rPr>
          <w:rStyle w:val="Nessuno"/>
          <w:lang w:val="it-IT"/>
          <w14:textOutline w14:w="12700" w14:cap="flat" w14:cmpd="sng" w14:algn="ctr">
            <w14:noFill/>
            <w14:prstDash w14:val="solid"/>
            <w14:miter w14:lim="400000"/>
          </w14:textOutline>
        </w:rPr>
        <w:t xml:space="preserve">ne di emergenza in cui si trova l’Italia. I tempi si allungano e da iniziale strategia di emergenza l’isolamento è diventato consuetudine. </w:t>
      </w:r>
    </w:p>
    <w:p w14:paraId="30479AE6"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Queste persone hanno visto le loro attività quotidiane modificate, le persone di riferimento con le quali avevano un rapporto terapeutico scomparse, per non parlare del caso in cui la famiglia abbia avuto un lu</w:t>
      </w:r>
      <w:r>
        <w:rPr>
          <w:rStyle w:val="Nessuno"/>
          <w:lang w:val="it-IT"/>
          <w14:textOutline w14:w="12700" w14:cap="flat" w14:cmpd="sng" w14:algn="ctr">
            <w14:noFill/>
            <w14:prstDash w14:val="solid"/>
            <w14:miter w14:lim="400000"/>
          </w14:textOutline>
        </w:rPr>
        <w:t>tto indipendentemente dal fatto che questo sia stato causato dalla malattia.</w:t>
      </w:r>
    </w:p>
    <w:p w14:paraId="460E2A38"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Inevitabile che i</w:t>
      </w:r>
      <w:r>
        <w:rPr>
          <w:rStyle w:val="Nessuno"/>
          <w:lang w:val="it-IT"/>
          <w14:textOutline w14:w="12700" w14:cap="flat" w14:cmpd="sng" w14:algn="ctr">
            <w14:noFill/>
            <w14:prstDash w14:val="solid"/>
            <w14:miter w14:lim="400000"/>
          </w14:textOutline>
        </w:rPr>
        <w:t>n famiglia si parli di ciò che sta avvenendo e che gli utenti sentano o siano esposti ad immagini attraverso i media.</w:t>
      </w:r>
    </w:p>
    <w:p w14:paraId="287676D2"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Alcuni studi hanno dimostrato, come il prolungarsi del periodo di isolamento, aumenta la possibilità di sviluppare disturbi mentali. L’isolamento, la perdita della solita routine quotidiana e la riduzione dei contatti sociali spesso</w:t>
      </w:r>
      <w:r>
        <w:rPr>
          <w:rStyle w:val="Nessuno"/>
          <w:lang w:val="it-IT"/>
          <w14:textOutline w14:w="12700" w14:cap="flat" w14:cmpd="sng" w14:algn="ctr">
            <w14:noFill/>
            <w14:prstDash w14:val="solid"/>
            <w14:miter w14:lim="400000"/>
          </w14:textOutline>
        </w:rPr>
        <w:t xml:space="preserve"> portano ai sentimenti di noia, frustrazione e senso di isolamento, generando spesso un’angoscia considerevole. </w:t>
      </w:r>
    </w:p>
    <w:p w14:paraId="63B90CE9"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Questo progetto vuole essere di supporto per affrontare una situazione che incide fisicamente ed emozionalmente sulla quotidianità dell’intera famiglia.</w:t>
      </w:r>
    </w:p>
    <w:p w14:paraId="4D313071" w14:textId="77777777" w:rsidR="0046736F" w:rsidRDefault="0046736F">
      <w:pPr>
        <w:pStyle w:val="Corpotesto"/>
        <w:tabs>
          <w:tab w:val="left" w:pos="5960"/>
        </w:tabs>
        <w:spacing w:before="100" w:line="288" w:lineRule="auto"/>
        <w:ind w:left="5920" w:right="1025" w:hanging="5720"/>
        <w:jc w:val="both"/>
        <w:rPr>
          <w:rStyle w:val="Nessuno"/>
          <w:rFonts w:ascii="Times New Roman" w:eastAsia="Times New Roman" w:hAnsi="Times New Roman" w:cs="Times New Roman"/>
          <w:sz w:val="24"/>
          <w:szCs w:val="24"/>
        </w:rPr>
      </w:pPr>
    </w:p>
    <w:p w14:paraId="731C4B2B" w14:textId="77777777" w:rsidR="0046736F" w:rsidRDefault="0046736F">
      <w:pPr>
        <w:spacing w:line="360" w:lineRule="auto"/>
        <w:jc w:val="both"/>
        <w:rPr>
          <w:rStyle w:val="Nessuno"/>
          <w:lang w:val="it-IT"/>
          <w14:textOutline w14:w="12700" w14:cap="flat" w14:cmpd="sng" w14:algn="ctr">
            <w14:noFill/>
            <w14:prstDash w14:val="solid"/>
            <w14:miter w14:lim="400000"/>
          </w14:textOutline>
        </w:rPr>
      </w:pPr>
    </w:p>
    <w:p w14:paraId="1F7CB4F2" w14:textId="77777777" w:rsidR="0046736F" w:rsidRDefault="00EE6813">
      <w:pPr>
        <w:spacing w:line="360" w:lineRule="auto"/>
        <w:jc w:val="both"/>
        <w:rPr>
          <w:rStyle w:val="Nessuno"/>
          <w:b/>
          <w:bCs/>
          <w:lang w:val="it-IT"/>
          <w14:textOutline w14:w="12700" w14:cap="flat" w14:cmpd="sng" w14:algn="ctr">
            <w14:noFill/>
            <w14:prstDash w14:val="solid"/>
            <w14:miter w14:lim="400000"/>
          </w14:textOutline>
        </w:rPr>
      </w:pPr>
      <w:r>
        <w:rPr>
          <w:rStyle w:val="Nessuno"/>
          <w:b/>
          <w:bCs/>
          <w:lang w:val="it-IT"/>
          <w14:textOutline w14:w="12700" w14:cap="flat" w14:cmpd="sng" w14:algn="ctr">
            <w14:noFill/>
            <w14:prstDash w14:val="solid"/>
            <w14:miter w14:lim="400000"/>
          </w14:textOutline>
        </w:rPr>
        <w:t>Una guida per tutti</w:t>
      </w:r>
    </w:p>
    <w:p w14:paraId="0E36795D"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Usare un linguaggio chiaro e semplice che gli utenti possano comprendere e che allontani le paure o i fraintendimenti.</w:t>
      </w:r>
    </w:p>
    <w:p w14:paraId="5ADAA945"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Rispondere alle domande che pongono per aiutarli a comprendere la situazione attuale.</w:t>
      </w:r>
    </w:p>
    <w:p w14:paraId="119C96A8"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Aiutarli ad esprimere il loro stato d’animo attraverso il colloquio o altre attività.</w:t>
      </w:r>
    </w:p>
    <w:p w14:paraId="3F4C75A9"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Cercare di mantenere un ritmo regolare per i pasti, il sonno e le altre attività.</w:t>
      </w:r>
    </w:p>
    <w:p w14:paraId="734AAAEF"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Comprendere che senso di solitudine, noia, paura, ansia sono reazioni normali in situazioni di stress quale quella attuale.</w:t>
      </w:r>
    </w:p>
    <w:p w14:paraId="128C8B2A"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lastRenderedPageBreak/>
        <w:t>Benché si senta la necessità di essere informati cercare di rendere minima l’esposizione ai media che possono suscitare paura o panico.</w:t>
      </w:r>
    </w:p>
    <w:p w14:paraId="34C372F2"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Mantenere i contatti con i conoscenti attraverso il telefono e fateli partecipare alle opportunità di terapia e di addestramento a distanza.</w:t>
      </w:r>
    </w:p>
    <w:p w14:paraId="491D7997" w14:textId="77777777" w:rsidR="0046736F" w:rsidRDefault="0046736F">
      <w:pPr>
        <w:spacing w:line="360" w:lineRule="auto"/>
        <w:jc w:val="both"/>
        <w:rPr>
          <w:rStyle w:val="Nessuno"/>
          <w:lang w:val="it-IT"/>
          <w14:textOutline w14:w="12700" w14:cap="flat" w14:cmpd="sng" w14:algn="ctr">
            <w14:noFill/>
            <w14:prstDash w14:val="solid"/>
            <w14:miter w14:lim="400000"/>
          </w14:textOutline>
        </w:rPr>
      </w:pPr>
    </w:p>
    <w:p w14:paraId="0ACE813B"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 xml:space="preserve">Questi ed altri argomenti verranno affrontati con una connessione video individuale o di gruppo con la responsabile del progetto dott.ssa Antonella Zadini che fin dall’inizio del progetto, in </w:t>
      </w:r>
      <w:r>
        <w:rPr>
          <w:rStyle w:val="Nessuno"/>
          <w:lang w:val="it-IT"/>
          <w14:textOutline w14:w="12700" w14:cap="flat" w14:cmpd="sng" w14:algn="ctr">
            <w14:noFill/>
            <w14:prstDash w14:val="solid"/>
            <w14:miter w14:lim="400000"/>
          </w14:textOutline>
        </w:rPr>
        <w:t xml:space="preserve">condivisione con i referenti della attuale ASUGI, ha attivato un gruppo whatsapp creato per comunicare informazioni sulle attività e rispondere a eventuali problemi emergenti. La connessione video, a seconda delle possibilità di ciascuna famiglia, avverrà </w:t>
      </w:r>
      <w:r>
        <w:rPr>
          <w:rStyle w:val="Nessuno"/>
          <w:lang w:val="it-IT"/>
          <w14:textOutline w14:w="12700" w14:cap="flat" w14:cmpd="sng" w14:algn="ctr">
            <w14:noFill/>
            <w14:prstDash w14:val="solid"/>
            <w14:miter w14:lim="400000"/>
          </w14:textOutline>
        </w:rPr>
        <w:t>o attraverso video whatsapp, FaceTime o attraverso la piattaforma ZOOM.</w:t>
      </w:r>
    </w:p>
    <w:p w14:paraId="2F407313" w14:textId="77777777" w:rsidR="0046736F" w:rsidRDefault="0046736F">
      <w:pPr>
        <w:spacing w:line="360" w:lineRule="auto"/>
        <w:jc w:val="both"/>
        <w:rPr>
          <w:rStyle w:val="Nessuno"/>
          <w:lang w:val="it-IT"/>
          <w14:textOutline w14:w="12700" w14:cap="flat" w14:cmpd="sng" w14:algn="ctr">
            <w14:noFill/>
            <w14:prstDash w14:val="solid"/>
            <w14:miter w14:lim="400000"/>
          </w14:textOutline>
        </w:rPr>
      </w:pPr>
    </w:p>
    <w:p w14:paraId="568B740C"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Si sottolinea che l’a</w:t>
      </w:r>
      <w:r>
        <w:rPr>
          <w:rStyle w:val="Nessuno"/>
          <w:lang w:val="it-IT"/>
          <w14:textOutline w14:w="12700" w14:cap="flat" w14:cmpd="sng" w14:algn="ctr">
            <w14:noFill/>
            <w14:prstDash w14:val="solid"/>
            <w14:miter w14:lim="400000"/>
          </w14:textOutline>
        </w:rPr>
        <w:t xml:space="preserve">ssociazione ha esplicitamente richiesto il consenso nella modulistica della privacy </w:t>
      </w:r>
      <w:r>
        <w:rPr>
          <w:rStyle w:val="Nessuno"/>
          <w:b/>
          <w:bCs/>
          <w:lang w:val="it-IT"/>
          <w14:textOutline w14:w="12700" w14:cap="flat" w14:cmpd="sng" w14:algn="ctr">
            <w14:noFill/>
            <w14:prstDash w14:val="solid"/>
            <w14:miter w14:lim="400000"/>
          </w14:textOutline>
        </w:rPr>
        <w:t xml:space="preserve">(NFORMATIVA AI SENSI del REGOLAMENTO (UE) 2016/679, di seguito anche GDPR </w:t>
      </w:r>
      <w:r>
        <w:rPr>
          <w:rStyle w:val="Nessuno"/>
          <w:b/>
          <w:bCs/>
          <w:lang w:val="it-IT"/>
          <w14:textOutline w14:w="12700" w14:cap="flat" w14:cmpd="sng" w14:algn="ctr">
            <w14:noFill/>
            <w14:prstDash w14:val="solid"/>
            <w14:miter w14:lim="400000"/>
          </w14:textOutline>
        </w:rPr>
        <w:t>(</w:t>
      </w:r>
      <w:r>
        <w:rPr>
          <w:rStyle w:val="Nessuno"/>
          <w:b/>
          <w:bCs/>
          <w:i/>
          <w:iCs/>
          <w:lang w:val="it-IT"/>
          <w14:textOutline w14:w="12700" w14:cap="flat" w14:cmpd="sng" w14:algn="ctr">
            <w14:noFill/>
            <w14:prstDash w14:val="solid"/>
            <w14:miter w14:lim="400000"/>
          </w14:textOutline>
        </w:rPr>
        <w:t xml:space="preserve">aggiornata al 05/10/2019) </w:t>
      </w:r>
      <w:r>
        <w:rPr>
          <w:rStyle w:val="Nessuno"/>
          <w:lang w:val="it-IT"/>
          <w14:textOutline w14:w="12700" w14:cap="flat" w14:cmpd="sng" w14:algn="ctr">
            <w14:noFill/>
            <w14:prstDash w14:val="solid"/>
            <w14:miter w14:lim="400000"/>
          </w14:textOutline>
        </w:rPr>
        <w:t>a tale forma di contatto</w:t>
      </w:r>
      <w:r>
        <w:rPr>
          <w:rStyle w:val="Nessuno"/>
          <w:lang w:val="it-IT"/>
          <w14:textOutline w14:w="12700" w14:cap="flat" w14:cmpd="sng" w14:algn="ctr">
            <w14:noFill/>
            <w14:prstDash w14:val="solid"/>
            <w14:miter w14:lim="400000"/>
          </w14:textOutline>
        </w:rPr>
        <w:t xml:space="preserve"> e che viene utilizzata questa forma di contatto solo ed unicamente se il consenso è stato fornito a livello individuale o come partecipazione al gruppo.</w:t>
      </w:r>
    </w:p>
    <w:p w14:paraId="3EEFC986" w14:textId="77777777" w:rsidR="0046736F" w:rsidRDefault="0046736F">
      <w:pPr>
        <w:spacing w:line="360" w:lineRule="auto"/>
        <w:jc w:val="both"/>
        <w:rPr>
          <w:rStyle w:val="Nessuno"/>
          <w:lang w:val="it-IT"/>
          <w14:textOutline w14:w="12700" w14:cap="flat" w14:cmpd="sng" w14:algn="ctr">
            <w14:noFill/>
            <w14:prstDash w14:val="solid"/>
            <w14:miter w14:lim="400000"/>
          </w14:textOutline>
        </w:rPr>
      </w:pPr>
    </w:p>
    <w:p w14:paraId="1012F95E" w14:textId="77777777" w:rsidR="0046736F" w:rsidRPr="008A13A7" w:rsidRDefault="00EE6813" w:rsidP="008A13A7">
      <w:pPr>
        <w:spacing w:line="360" w:lineRule="auto"/>
        <w:jc w:val="both"/>
        <w:rPr>
          <w:rStyle w:val="Nessuno"/>
          <w:b/>
          <w:bCs/>
          <w:lang w:val="it-IT"/>
          <w14:textOutline w14:w="12700" w14:cap="flat" w14:cmpd="sng" w14:algn="ctr">
            <w14:noFill/>
            <w14:prstDash w14:val="solid"/>
            <w14:miter w14:lim="400000"/>
          </w14:textOutline>
        </w:rPr>
      </w:pPr>
      <w:r w:rsidRPr="008A13A7">
        <w:rPr>
          <w:rStyle w:val="Nessuno"/>
          <w:b/>
          <w:bCs/>
          <w:lang w:val="it-IT"/>
          <w14:textOutline w14:w="12700" w14:cap="flat" w14:cmpd="sng" w14:algn="ctr">
            <w14:noFill/>
            <w14:prstDash w14:val="solid"/>
            <w14:miter w14:lim="400000"/>
          </w14:textOutline>
        </w:rPr>
        <w:t>PIANO</w:t>
      </w:r>
      <w:r w:rsidRPr="008A13A7">
        <w:rPr>
          <w:rStyle w:val="Nessuno"/>
          <w:b/>
          <w:bCs/>
          <w:lang w:val="it-IT"/>
          <w14:textOutline w14:w="12700" w14:cap="flat" w14:cmpd="sng" w14:algn="ctr">
            <w14:noFill/>
            <w14:prstDash w14:val="solid"/>
            <w14:miter w14:lim="400000"/>
          </w14:textOutline>
        </w:rPr>
        <w:t xml:space="preserve"> INSIEME</w:t>
      </w:r>
    </w:p>
    <w:p w14:paraId="42F53CE7" w14:textId="77777777" w:rsidR="0046736F" w:rsidRDefault="0046736F">
      <w:pPr>
        <w:pStyle w:val="DidefaultA"/>
        <w:jc w:val="both"/>
        <w:rPr>
          <w:rStyle w:val="Nessuno"/>
          <w:rFonts w:ascii="Times New Roman" w:eastAsia="Times New Roman" w:hAnsi="Times New Roman" w:cs="Times New Roman"/>
          <w:sz w:val="24"/>
          <w:szCs w:val="24"/>
        </w:rPr>
      </w:pPr>
    </w:p>
    <w:p w14:paraId="552E34C5" w14:textId="5340CE8F"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 xml:space="preserve">Diversi studi, </w:t>
      </w:r>
      <w:r>
        <w:rPr>
          <w:rStyle w:val="Nessuno"/>
          <w:lang w:val="it-IT"/>
          <w14:textOutline w14:w="12700" w14:cap="flat" w14:cmpd="sng" w14:algn="ctr">
            <w14:noFill/>
            <w14:prstDash w14:val="solid"/>
            <w14:miter w14:lim="400000"/>
          </w14:textOutline>
        </w:rPr>
        <w:t>dimostrano come la musica influisca positivamente sulla formazione del cervello, accrescendo</w:t>
      </w:r>
      <w:r>
        <w:rPr>
          <w:rStyle w:val="Nessuno"/>
          <w:lang w:val="it-IT"/>
          <w14:textOutline w14:w="12700" w14:cap="flat" w14:cmpd="sng" w14:algn="ctr">
            <w14:noFill/>
            <w14:prstDash w14:val="solid"/>
            <w14:miter w14:lim="400000"/>
          </w14:textOutline>
        </w:rPr>
        <w:t xml:space="preserve"> l’intelligenza, le funzioni esecutive e la coordinazione occhio mano. Fare musica, infatti, favorisce lo sviluppo di una serie di competenze cognitive come l’attenzione, la concentrazione, il ragionamento logico, la memoria, il pensiero creativo, l’espres</w:t>
      </w:r>
      <w:r>
        <w:rPr>
          <w:rStyle w:val="Nessuno"/>
          <w:lang w:val="it-IT"/>
          <w14:textOutline w14:w="12700" w14:cap="flat" w14:cmpd="sng" w14:algn="ctr">
            <w14:noFill/>
            <w14:prstDash w14:val="solid"/>
            <w14:miter w14:lim="400000"/>
          </w14:textOutline>
        </w:rPr>
        <w:t>sione di sé e lo sviluppo di competenze motorie (consapevolezza del proprio corpo, coordinazione).</w:t>
      </w:r>
    </w:p>
    <w:p w14:paraId="68AB5503"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A questo fine abbiamo ideato delle “lezioni di piano” da realizzare online con un rapporto tra musicoterapista e paziente che avrà nella propria abitazione una tastiera per seguire le indicazioni della musicoterapista</w:t>
      </w:r>
    </w:p>
    <w:p w14:paraId="0FE94011" w14:textId="77777777" w:rsidR="0046736F" w:rsidRDefault="0046736F">
      <w:pPr>
        <w:spacing w:line="360" w:lineRule="auto"/>
        <w:rPr>
          <w:rStyle w:val="Nessuno"/>
          <w:lang w:val="it-IT"/>
          <w14:textOutline w14:w="12700" w14:cap="flat" w14:cmpd="sng" w14:algn="ctr">
            <w14:noFill/>
            <w14:prstDash w14:val="solid"/>
            <w14:miter w14:lim="400000"/>
          </w14:textOutline>
        </w:rPr>
      </w:pPr>
    </w:p>
    <w:p w14:paraId="024B75D7" w14:textId="77777777" w:rsidR="0046736F" w:rsidRDefault="00EE6813">
      <w:pPr>
        <w:spacing w:line="360" w:lineRule="auto"/>
        <w:rPr>
          <w:rStyle w:val="Nessuno"/>
          <w:b/>
          <w:bCs/>
          <w:lang w:val="it-IT"/>
          <w14:textOutline w14:w="12700" w14:cap="flat" w14:cmpd="sng" w14:algn="ctr">
            <w14:noFill/>
            <w14:prstDash w14:val="solid"/>
            <w14:miter w14:lim="400000"/>
          </w14:textOutline>
        </w:rPr>
      </w:pPr>
      <w:r>
        <w:rPr>
          <w:rStyle w:val="Nessuno"/>
          <w:b/>
          <w:bCs/>
          <w:lang w:val="it-IT"/>
          <w14:textOutline w14:w="12700" w14:cap="flat" w14:cmpd="sng" w14:algn="ctr">
            <w14:noFill/>
            <w14:prstDash w14:val="solid"/>
            <w14:miter w14:lim="400000"/>
          </w14:textOutline>
        </w:rPr>
        <w:t>Obiettivi specifici</w:t>
      </w:r>
    </w:p>
    <w:p w14:paraId="23F46C49"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Gli obiettivi specifici mirano a sviluppare:</w:t>
      </w:r>
    </w:p>
    <w:p w14:paraId="72EAE251"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 l’attenzione condivisa (l’ascolto di sé e degli altri);</w:t>
      </w:r>
    </w:p>
    <w:p w14:paraId="37F93E4E"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lastRenderedPageBreak/>
        <w:t>- la memoria;</w:t>
      </w:r>
    </w:p>
    <w:p w14:paraId="6FD7F9FE"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 la concentrazione;</w:t>
      </w:r>
    </w:p>
    <w:p w14:paraId="4B9E864D"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 la consapevolezza propri</w:t>
      </w:r>
      <w:r>
        <w:rPr>
          <w:rStyle w:val="Nessuno"/>
          <w:lang w:val="it-IT"/>
          <w14:textOutline w14:w="12700" w14:cap="flat" w14:cmpd="sng" w14:algn="ctr">
            <w14:noFill/>
            <w14:prstDash w14:val="solid"/>
            <w14:miter w14:lim="400000"/>
          </w14:textOutline>
        </w:rPr>
        <w:t>e emozioni;</w:t>
      </w:r>
    </w:p>
    <w:p w14:paraId="1B9309B9"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 la creatività;</w:t>
      </w:r>
    </w:p>
    <w:p w14:paraId="72E8B833" w14:textId="77777777" w:rsidR="0046736F" w:rsidRDefault="00EE6813">
      <w:pPr>
        <w:numPr>
          <w:ilvl w:val="0"/>
          <w:numId w:val="2"/>
        </w:numPr>
        <w:spacing w:line="360" w:lineRule="auto"/>
        <w:jc w:val="both"/>
        <w:rPr>
          <w:lang w:val="it-IT"/>
        </w:rPr>
      </w:pPr>
      <w:r>
        <w:rPr>
          <w:rStyle w:val="Nessuno"/>
          <w:lang w:val="it-IT"/>
          <w14:textOutline w14:w="12700" w14:cap="flat" w14:cmpd="sng" w14:algn="ctr">
            <w14:noFill/>
            <w14:prstDash w14:val="solid"/>
            <w14:miter w14:lim="400000"/>
          </w14:textOutline>
        </w:rPr>
        <w:t xml:space="preserve">la coordinazione motoria fine </w:t>
      </w:r>
    </w:p>
    <w:p w14:paraId="64EF6CFE" w14:textId="77777777" w:rsidR="0046736F" w:rsidRDefault="00EE6813">
      <w:pPr>
        <w:numPr>
          <w:ilvl w:val="0"/>
          <w:numId w:val="2"/>
        </w:numPr>
        <w:spacing w:line="360" w:lineRule="auto"/>
        <w:jc w:val="both"/>
        <w:rPr>
          <w:lang w:val="it-IT"/>
        </w:rPr>
      </w:pPr>
      <w:r>
        <w:rPr>
          <w:rStyle w:val="Nessuno"/>
          <w:lang w:val="it-IT"/>
          <w14:textOutline w14:w="12700" w14:cap="flat" w14:cmpd="sng" w14:algn="ctr">
            <w14:noFill/>
            <w14:prstDash w14:val="solid"/>
            <w14:miter w14:lim="400000"/>
          </w14:textOutline>
        </w:rPr>
        <w:t>la coordinazione occhio-mano</w:t>
      </w:r>
    </w:p>
    <w:p w14:paraId="50353ED7" w14:textId="77777777" w:rsidR="0046736F" w:rsidRDefault="0046736F">
      <w:pPr>
        <w:spacing w:line="360" w:lineRule="auto"/>
        <w:rPr>
          <w:rStyle w:val="Nessuno"/>
          <w:lang w:val="it-IT"/>
          <w14:textOutline w14:w="12700" w14:cap="flat" w14:cmpd="sng" w14:algn="ctr">
            <w14:noFill/>
            <w14:prstDash w14:val="solid"/>
            <w14:miter w14:lim="400000"/>
          </w14:textOutline>
        </w:rPr>
      </w:pPr>
    </w:p>
    <w:p w14:paraId="25B88D88" w14:textId="77777777" w:rsidR="0046736F" w:rsidRDefault="00EE6813">
      <w:pPr>
        <w:spacing w:line="360" w:lineRule="auto"/>
        <w:jc w:val="both"/>
        <w:rPr>
          <w:rStyle w:val="Nessuno"/>
          <w:b/>
          <w:bCs/>
        </w:rPr>
      </w:pPr>
      <w:r>
        <w:rPr>
          <w:rStyle w:val="Nessuno"/>
          <w:b/>
          <w:bCs/>
        </w:rPr>
        <w:t>Modalità di attuazione del progetto</w:t>
      </w:r>
    </w:p>
    <w:p w14:paraId="341A6290" w14:textId="78412CFF"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 xml:space="preserve">Verranno proposte sedute individuali e di </w:t>
      </w:r>
      <w:r>
        <w:rPr>
          <w:rStyle w:val="Nessuno"/>
          <w:lang w:val="it-IT"/>
          <w14:textOutline w14:w="12700" w14:cap="flat" w14:cmpd="sng" w14:algn="ctr">
            <w14:noFill/>
            <w14:prstDash w14:val="solid"/>
            <w14:miter w14:lim="400000"/>
          </w14:textOutline>
        </w:rPr>
        <w:t xml:space="preserve">piccolo gruppo </w:t>
      </w:r>
      <w:r>
        <w:rPr>
          <w:rStyle w:val="Nessuno"/>
          <w:lang w:val="it-IT"/>
          <w14:textOutline w14:w="12700" w14:cap="flat" w14:cmpd="sng" w14:algn="ctr">
            <w14:noFill/>
            <w14:prstDash w14:val="solid"/>
            <w14:miter w14:lim="400000"/>
          </w14:textOutline>
        </w:rPr>
        <w:t>di una durata media di 45 minuti tramite web. Tale intervento sarà svolto online, il paziente dovrà avere una sua tastiera, o comunque procurarsela e nel caso l’associazione ne aiuterà il reperimento.</w:t>
      </w:r>
    </w:p>
    <w:p w14:paraId="73440514" w14:textId="77777777" w:rsidR="0046736F" w:rsidRDefault="0046736F">
      <w:pPr>
        <w:spacing w:line="360" w:lineRule="auto"/>
        <w:jc w:val="both"/>
        <w:rPr>
          <w:rStyle w:val="Nessuno"/>
          <w:lang w:val="it-IT"/>
          <w14:textOutline w14:w="12700" w14:cap="flat" w14:cmpd="sng" w14:algn="ctr">
            <w14:noFill/>
            <w14:prstDash w14:val="solid"/>
            <w14:miter w14:lim="400000"/>
          </w14:textOutline>
        </w:rPr>
      </w:pPr>
    </w:p>
    <w:p w14:paraId="1383B725" w14:textId="717F0A5A" w:rsidR="0046736F" w:rsidRDefault="00EE6813">
      <w:pPr>
        <w:spacing w:after="200" w:line="276" w:lineRule="auto"/>
        <w:jc w:val="both"/>
        <w:rPr>
          <w:rStyle w:val="Nessuno"/>
          <w:b/>
          <w:bCs/>
          <w:lang w:val="it-IT"/>
          <w14:textOutline w14:w="12700" w14:cap="flat" w14:cmpd="sng" w14:algn="ctr">
            <w14:noFill/>
            <w14:prstDash w14:val="solid"/>
            <w14:miter w14:lim="400000"/>
          </w14:textOutline>
        </w:rPr>
      </w:pPr>
      <w:r>
        <w:rPr>
          <w:rStyle w:val="Nessuno"/>
          <w:b/>
          <w:bCs/>
          <w:lang w:val="it-IT"/>
          <w14:textOutline w14:w="12700" w14:cap="flat" w14:cmpd="sng" w14:algn="ctr">
            <w14:noFill/>
            <w14:prstDash w14:val="solid"/>
            <w14:miter w14:lim="400000"/>
          </w14:textOutline>
        </w:rPr>
        <w:t>NEURORIABILITAZIONE</w:t>
      </w:r>
      <w:r>
        <w:rPr>
          <w:rStyle w:val="Nessuno"/>
          <w:b/>
          <w:bCs/>
          <w:lang w:val="it-IT"/>
          <w14:textOutline w14:w="12700" w14:cap="flat" w14:cmpd="sng" w14:algn="ctr">
            <w14:noFill/>
            <w14:prstDash w14:val="solid"/>
            <w14:miter w14:lim="400000"/>
          </w14:textOutline>
        </w:rPr>
        <w:t>: RESTIAMO ATTIVI</w:t>
      </w:r>
      <w:r>
        <w:rPr>
          <w:rStyle w:val="Nessuno"/>
          <w:b/>
          <w:bCs/>
          <w:lang w:val="it-IT"/>
          <w14:textOutline w14:w="12700" w14:cap="flat" w14:cmpd="sng" w14:algn="ctr">
            <w14:noFill/>
            <w14:prstDash w14:val="solid"/>
            <w14:miter w14:lim="400000"/>
          </w14:textOutline>
        </w:rPr>
        <w:t>!</w:t>
      </w:r>
    </w:p>
    <w:p w14:paraId="3F15C90E" w14:textId="31BD19A7" w:rsidR="0046736F" w:rsidRDefault="00EE6813">
      <w:pPr>
        <w:spacing w:after="200" w:line="276"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 xml:space="preserve">Uno dei principali problemi della sclerosi multipla è il progressivo deterioramento delle competenze motorie e in questo periodo di </w:t>
      </w:r>
      <w:r>
        <w:rPr>
          <w:rStyle w:val="Nessuno"/>
          <w:lang w:val="it-IT"/>
          <w14:textOutline w14:w="12700" w14:cap="flat" w14:cmpd="sng" w14:algn="ctr">
            <w14:noFill/>
            <w14:prstDash w14:val="solid"/>
            <w14:miter w14:lim="400000"/>
          </w14:textOutline>
        </w:rPr>
        <w:t>interruzione delle attività riabilitative ciò che è abitualmente un rischio diventa una certezza. Non potersi muovere ha un effetto destruente non solo sul fisico, stato psicologico e autostima ne risentono di pari grado. Inoltre</w:t>
      </w:r>
      <w:r w:rsidR="008A13A7">
        <w:rPr>
          <w:rStyle w:val="Nessuno"/>
          <w:lang w:val="it-IT"/>
          <w14:textOutline w14:w="12700" w14:cap="flat" w14:cmpd="sng" w14:algn="ctr">
            <w14:noFill/>
            <w14:prstDash w14:val="solid"/>
            <w14:miter w14:lim="400000"/>
          </w14:textOutline>
        </w:rPr>
        <w:t>,</w:t>
      </w:r>
      <w:r>
        <w:rPr>
          <w:rStyle w:val="Nessuno"/>
          <w:lang w:val="it-IT"/>
          <w14:textOutline w14:w="12700" w14:cap="flat" w14:cmpd="sng" w14:algn="ctr">
            <w14:noFill/>
            <w14:prstDash w14:val="solid"/>
            <w14:miter w14:lim="400000"/>
          </w14:textOutline>
        </w:rPr>
        <w:t xml:space="preserve"> la mancanza di regolare al</w:t>
      </w:r>
      <w:r>
        <w:rPr>
          <w:rStyle w:val="Nessuno"/>
          <w:lang w:val="it-IT"/>
          <w14:textOutline w14:w="12700" w14:cap="flat" w14:cmpd="sng" w14:algn="ctr">
            <w14:noFill/>
            <w14:prstDash w14:val="solid"/>
            <w14:miter w14:lim="400000"/>
          </w14:textOutline>
        </w:rPr>
        <w:t>lenamento acuisce la fatica, altro grande nemico delle persone con SM che come è noto ha una grande componente psicologica legata com’è alla errata convinzione che astenersi dalle attività fisiche, spesso su suggerimento dei propri familiari, risparmi i de</w:t>
      </w:r>
      <w:r>
        <w:rPr>
          <w:rStyle w:val="Nessuno"/>
          <w:lang w:val="it-IT"/>
          <w14:textOutline w14:w="12700" w14:cap="flat" w14:cmpd="sng" w14:algn="ctr">
            <w14:noFill/>
            <w14:prstDash w14:val="solid"/>
            <w14:miter w14:lim="400000"/>
          </w14:textOutline>
        </w:rPr>
        <w:t>ficit motori o li ritardi.</w:t>
      </w:r>
    </w:p>
    <w:p w14:paraId="41CEE3EB" w14:textId="77777777" w:rsidR="0046736F" w:rsidRDefault="00EE6813">
      <w:pPr>
        <w:spacing w:line="360" w:lineRule="auto"/>
        <w:rPr>
          <w:rStyle w:val="Nessuno"/>
          <w:b/>
          <w:bCs/>
          <w:lang w:val="it-IT"/>
          <w14:textOutline w14:w="12700" w14:cap="flat" w14:cmpd="sng" w14:algn="ctr">
            <w14:noFill/>
            <w14:prstDash w14:val="solid"/>
            <w14:miter w14:lim="400000"/>
          </w14:textOutline>
        </w:rPr>
      </w:pPr>
      <w:r>
        <w:rPr>
          <w:rStyle w:val="Nessuno"/>
          <w:b/>
          <w:bCs/>
          <w:lang w:val="it-IT"/>
          <w14:textOutline w14:w="12700" w14:cap="flat" w14:cmpd="sng" w14:algn="ctr">
            <w14:noFill/>
            <w14:prstDash w14:val="solid"/>
            <w14:miter w14:lim="400000"/>
          </w14:textOutline>
        </w:rPr>
        <w:t>Obiettivi specifici</w:t>
      </w:r>
    </w:p>
    <w:p w14:paraId="390A934D"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L’attività fisica è indirizzata a:</w:t>
      </w:r>
    </w:p>
    <w:p w14:paraId="65C1BE26" w14:textId="77777777" w:rsidR="0046736F" w:rsidRPr="008A13A7" w:rsidRDefault="00EE6813" w:rsidP="008A13A7">
      <w:pPr>
        <w:pStyle w:val="Paragrafoelenco"/>
        <w:numPr>
          <w:ilvl w:val="0"/>
          <w:numId w:val="3"/>
        </w:numPr>
        <w:spacing w:line="360" w:lineRule="auto"/>
        <w:jc w:val="both"/>
        <w:rPr>
          <w:rStyle w:val="Nessuno"/>
          <w:lang w:val="it-IT"/>
          <w14:textOutline w14:w="12700" w14:cap="flat" w14:cmpd="sng" w14:algn="ctr">
            <w14:noFill/>
            <w14:prstDash w14:val="solid"/>
            <w14:miter w14:lim="400000"/>
          </w14:textOutline>
        </w:rPr>
      </w:pPr>
      <w:r w:rsidRPr="008A13A7">
        <w:rPr>
          <w:rStyle w:val="Nessuno"/>
          <w:lang w:val="it-IT"/>
          <w14:textOutline w14:w="12700" w14:cap="flat" w14:cmpd="sng" w14:algn="ctr">
            <w14:noFill/>
            <w14:prstDash w14:val="solid"/>
            <w14:miter w14:lim="400000"/>
          </w14:textOutline>
        </w:rPr>
        <w:t>mantenimento del range articolare</w:t>
      </w:r>
    </w:p>
    <w:p w14:paraId="54A89517" w14:textId="77777777" w:rsidR="0046736F" w:rsidRPr="008A13A7" w:rsidRDefault="00EE6813" w:rsidP="008A13A7">
      <w:pPr>
        <w:pStyle w:val="Paragrafoelenco"/>
        <w:numPr>
          <w:ilvl w:val="0"/>
          <w:numId w:val="3"/>
        </w:numPr>
        <w:spacing w:line="360" w:lineRule="auto"/>
        <w:jc w:val="both"/>
        <w:rPr>
          <w:rStyle w:val="Nessuno"/>
          <w:lang w:val="it-IT"/>
          <w14:textOutline w14:w="12700" w14:cap="flat" w14:cmpd="sng" w14:algn="ctr">
            <w14:noFill/>
            <w14:prstDash w14:val="solid"/>
            <w14:miter w14:lim="400000"/>
          </w14:textOutline>
        </w:rPr>
      </w:pPr>
      <w:r w:rsidRPr="008A13A7">
        <w:rPr>
          <w:rStyle w:val="Nessuno"/>
          <w:lang w:val="it-IT"/>
          <w14:textOutline w14:w="12700" w14:cap="flat" w14:cmpd="sng" w14:algn="ctr">
            <w14:noFill/>
            <w14:prstDash w14:val="solid"/>
            <w14:miter w14:lim="400000"/>
          </w14:textOutline>
        </w:rPr>
        <w:t>mantenimento delle competenze muscolari</w:t>
      </w:r>
    </w:p>
    <w:p w14:paraId="626C72AA" w14:textId="77777777" w:rsidR="0046736F" w:rsidRPr="008A13A7" w:rsidRDefault="00EE6813" w:rsidP="008A13A7">
      <w:pPr>
        <w:pStyle w:val="Paragrafoelenco"/>
        <w:numPr>
          <w:ilvl w:val="0"/>
          <w:numId w:val="3"/>
        </w:numPr>
        <w:spacing w:line="360" w:lineRule="auto"/>
        <w:jc w:val="both"/>
        <w:rPr>
          <w:rStyle w:val="Nessuno"/>
          <w:lang w:val="it-IT"/>
          <w14:textOutline w14:w="12700" w14:cap="flat" w14:cmpd="sng" w14:algn="ctr">
            <w14:noFill/>
            <w14:prstDash w14:val="solid"/>
            <w14:miter w14:lim="400000"/>
          </w14:textOutline>
        </w:rPr>
      </w:pPr>
      <w:r w:rsidRPr="008A13A7">
        <w:rPr>
          <w:rStyle w:val="Nessuno"/>
          <w:lang w:val="it-IT"/>
          <w14:textOutline w14:w="12700" w14:cap="flat" w14:cmpd="sng" w14:algn="ctr">
            <w14:noFill/>
            <w14:prstDash w14:val="solid"/>
            <w14:miter w14:lim="400000"/>
          </w14:textOutline>
        </w:rPr>
        <w:t>controllo degli schemi motori patologici</w:t>
      </w:r>
    </w:p>
    <w:p w14:paraId="7577BF64" w14:textId="77777777" w:rsidR="0046736F" w:rsidRPr="008A13A7" w:rsidRDefault="00EE6813" w:rsidP="008A13A7">
      <w:pPr>
        <w:pStyle w:val="Paragrafoelenco"/>
        <w:numPr>
          <w:ilvl w:val="0"/>
          <w:numId w:val="3"/>
        </w:numPr>
        <w:spacing w:line="360" w:lineRule="auto"/>
        <w:jc w:val="both"/>
        <w:rPr>
          <w:rStyle w:val="Nessuno"/>
          <w:lang w:val="it-IT"/>
          <w14:textOutline w14:w="12700" w14:cap="flat" w14:cmpd="sng" w14:algn="ctr">
            <w14:noFill/>
            <w14:prstDash w14:val="solid"/>
            <w14:miter w14:lim="400000"/>
          </w14:textOutline>
        </w:rPr>
      </w:pPr>
      <w:r w:rsidRPr="008A13A7">
        <w:rPr>
          <w:rStyle w:val="Nessuno"/>
          <w:lang w:val="it-IT"/>
          <w14:textOutline w14:w="12700" w14:cap="flat" w14:cmpd="sng" w14:algn="ctr">
            <w14:noFill/>
            <w14:prstDash w14:val="solid"/>
            <w14:miter w14:lim="400000"/>
          </w14:textOutline>
        </w:rPr>
        <w:t>mantenimento di una postura corretta</w:t>
      </w:r>
    </w:p>
    <w:p w14:paraId="0DF66527" w14:textId="77777777" w:rsidR="0046736F" w:rsidRPr="008A13A7" w:rsidRDefault="00EE6813" w:rsidP="008A13A7">
      <w:pPr>
        <w:pStyle w:val="Paragrafoelenco"/>
        <w:numPr>
          <w:ilvl w:val="0"/>
          <w:numId w:val="3"/>
        </w:numPr>
        <w:spacing w:line="360" w:lineRule="auto"/>
        <w:jc w:val="both"/>
        <w:rPr>
          <w:rStyle w:val="Nessuno"/>
          <w:lang w:val="it-IT"/>
          <w14:textOutline w14:w="12700" w14:cap="flat" w14:cmpd="sng" w14:algn="ctr">
            <w14:noFill/>
            <w14:prstDash w14:val="solid"/>
            <w14:miter w14:lim="400000"/>
          </w14:textOutline>
        </w:rPr>
      </w:pPr>
      <w:r w:rsidRPr="008A13A7">
        <w:rPr>
          <w:rStyle w:val="Nessuno"/>
          <w:lang w:val="it-IT"/>
          <w14:textOutline w14:w="12700" w14:cap="flat" w14:cmpd="sng" w14:algn="ctr">
            <w14:noFill/>
            <w14:prstDash w14:val="solid"/>
            <w14:miter w14:lim="400000"/>
          </w14:textOutline>
        </w:rPr>
        <w:t>miglioramento della coordinazione</w:t>
      </w:r>
    </w:p>
    <w:p w14:paraId="40934C87" w14:textId="77777777" w:rsidR="0046736F" w:rsidRPr="008A13A7" w:rsidRDefault="00EE6813" w:rsidP="008A13A7">
      <w:pPr>
        <w:pStyle w:val="Paragrafoelenco"/>
        <w:numPr>
          <w:ilvl w:val="0"/>
          <w:numId w:val="3"/>
        </w:numPr>
        <w:spacing w:line="360" w:lineRule="auto"/>
        <w:jc w:val="both"/>
        <w:rPr>
          <w:rStyle w:val="Nessuno"/>
          <w:lang w:val="it-IT"/>
          <w14:textOutline w14:w="12700" w14:cap="flat" w14:cmpd="sng" w14:algn="ctr">
            <w14:noFill/>
            <w14:prstDash w14:val="solid"/>
            <w14:miter w14:lim="400000"/>
          </w14:textOutline>
        </w:rPr>
      </w:pPr>
      <w:r w:rsidRPr="008A13A7">
        <w:rPr>
          <w:rStyle w:val="Nessuno"/>
          <w:lang w:val="it-IT"/>
          <w14:textOutline w14:w="12700" w14:cap="flat" w14:cmpd="sng" w14:algn="ctr">
            <w14:noFill/>
            <w14:prstDash w14:val="solid"/>
            <w14:miter w14:lim="400000"/>
          </w14:textOutline>
        </w:rPr>
        <w:t>miglioramento dell’equilibrio</w:t>
      </w:r>
    </w:p>
    <w:p w14:paraId="6DEBBC32" w14:textId="77777777" w:rsidR="0046736F" w:rsidRPr="008A13A7" w:rsidRDefault="00EE6813" w:rsidP="008A13A7">
      <w:pPr>
        <w:pStyle w:val="Paragrafoelenco"/>
        <w:numPr>
          <w:ilvl w:val="0"/>
          <w:numId w:val="3"/>
        </w:numPr>
        <w:spacing w:line="360" w:lineRule="auto"/>
        <w:jc w:val="both"/>
        <w:rPr>
          <w:rStyle w:val="Nessuno"/>
          <w:lang w:val="it-IT"/>
          <w14:textOutline w14:w="12700" w14:cap="flat" w14:cmpd="sng" w14:algn="ctr">
            <w14:noFill/>
            <w14:prstDash w14:val="solid"/>
            <w14:miter w14:lim="400000"/>
          </w14:textOutline>
        </w:rPr>
      </w:pPr>
      <w:r w:rsidRPr="008A13A7">
        <w:rPr>
          <w:rStyle w:val="Nessuno"/>
          <w:lang w:val="it-IT"/>
          <w14:textOutline w14:w="12700" w14:cap="flat" w14:cmpd="sng" w14:algn="ctr">
            <w14:noFill/>
            <w14:prstDash w14:val="solid"/>
            <w14:miter w14:lim="400000"/>
          </w14:textOutline>
        </w:rPr>
        <w:t>capacità di programmazione ed esecuzione di sequenze motorie</w:t>
      </w:r>
    </w:p>
    <w:p w14:paraId="079FAC40" w14:textId="77777777" w:rsidR="0046736F" w:rsidRDefault="0046736F">
      <w:pPr>
        <w:spacing w:line="360" w:lineRule="auto"/>
        <w:jc w:val="both"/>
        <w:rPr>
          <w:rStyle w:val="Nessuno"/>
          <w:lang w:val="it-IT"/>
          <w14:textOutline w14:w="12700" w14:cap="flat" w14:cmpd="sng" w14:algn="ctr">
            <w14:noFill/>
            <w14:prstDash w14:val="solid"/>
            <w14:miter w14:lim="400000"/>
          </w14:textOutline>
        </w:rPr>
      </w:pPr>
    </w:p>
    <w:p w14:paraId="139FBDE3" w14:textId="77777777" w:rsidR="0046736F" w:rsidRDefault="00EE6813">
      <w:pPr>
        <w:spacing w:line="360" w:lineRule="auto"/>
        <w:jc w:val="both"/>
      </w:pPr>
      <w:r>
        <w:rPr>
          <w:rStyle w:val="Nessuno"/>
          <w:b/>
          <w:bCs/>
          <w:lang w:val="it-IT"/>
        </w:rPr>
        <w:t>Metodologia di attuazione</w:t>
      </w:r>
    </w:p>
    <w:p w14:paraId="72446E80"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lang w:val="it-IT"/>
        </w:rPr>
        <w:lastRenderedPageBreak/>
        <w:t>La seduta di neuroriabilitazione v</w:t>
      </w:r>
      <w:r>
        <w:rPr>
          <w:rStyle w:val="Nessuno"/>
          <w:lang w:val="it-IT"/>
          <w14:textOutline w14:w="12700" w14:cap="flat" w14:cmpd="sng" w14:algn="ctr">
            <w14:noFill/>
            <w14:prstDash w14:val="solid"/>
            <w14:miter w14:lim="400000"/>
          </w14:textOutline>
        </w:rPr>
        <w:t>errà proposta sotto forma di seduta individuale di una durata media di 45 minuti t</w:t>
      </w:r>
      <w:r>
        <w:rPr>
          <w:rStyle w:val="Nessuno"/>
          <w:lang w:val="it-IT"/>
          <w14:textOutline w14:w="12700" w14:cap="flat" w14:cmpd="sng" w14:algn="ctr">
            <w14:noFill/>
            <w14:prstDash w14:val="solid"/>
            <w14:miter w14:lim="400000"/>
          </w14:textOutline>
        </w:rPr>
        <w:t xml:space="preserve">ramite web con un programma modulato sul quadro clinico del paziente. </w:t>
      </w:r>
    </w:p>
    <w:p w14:paraId="465017D1" w14:textId="77777777" w:rsidR="0046736F" w:rsidRDefault="00EE6813">
      <w:pPr>
        <w:spacing w:line="360" w:lineRule="auto"/>
        <w:jc w:val="both"/>
        <w:rPr>
          <w:rStyle w:val="Nessuno"/>
          <w:b/>
          <w:bCs/>
        </w:rPr>
      </w:pPr>
      <w:r>
        <w:rPr>
          <w:rStyle w:val="Nessuno"/>
          <w:lang w:val="it-IT"/>
          <w14:textOutline w14:w="12700" w14:cap="flat" w14:cmpd="sng" w14:algn="ctr">
            <w14:noFill/>
            <w14:prstDash w14:val="solid"/>
            <w14:miter w14:lim="400000"/>
          </w14:textOutline>
        </w:rPr>
        <w:t>La terapista mostrerà o richiederà una sequenza motoria che il paziente dovrà replicare sotto il controllo visivo del terapis</w:t>
      </w:r>
      <w:r>
        <w:rPr>
          <w:rStyle w:val="Nessuno"/>
          <w:lang w:val="it-IT"/>
          <w14:textOutline w14:w="12700" w14:cap="flat" w14:cmpd="sng" w14:algn="ctr">
            <w14:noFill/>
            <w14:prstDash w14:val="solid"/>
            <w14:miter w14:lim="400000"/>
          </w14:textOutline>
        </w:rPr>
        <w:t xml:space="preserve">ta che correggerà eventuali errori di movimento o di postura. Dal punto di vista del setting l’ambiente domestico fungerà da “palestra” senza richiedere particolari strumenti ma sfruttando oggetti di uso o di presenza comune nell’ambiente domestico. Anche </w:t>
      </w:r>
      <w:r>
        <w:rPr>
          <w:rStyle w:val="Nessuno"/>
          <w:lang w:val="it-IT"/>
          <w14:textOutline w14:w="12700" w14:cap="flat" w14:cmpd="sng" w14:algn="ctr">
            <w14:noFill/>
            <w14:prstDash w14:val="solid"/>
            <w14:miter w14:lim="400000"/>
          </w14:textOutline>
        </w:rPr>
        <w:t>i movimenti di destrezza manuale e di coordinazione occhio-mano saranno sollecitati da ciò che si trova in casa: alimenti quali pasta, fagioli, lenticchie; piccoli oggetti come bottoni, piccole monete, graffette; apertura di barattoli e bottiglie ecc.  Per</w:t>
      </w:r>
      <w:r>
        <w:rPr>
          <w:rStyle w:val="Nessuno"/>
          <w:lang w:val="it-IT"/>
          <w14:textOutline w14:w="12700" w14:cap="flat" w14:cmpd="sng" w14:algn="ctr">
            <w14:noFill/>
            <w14:prstDash w14:val="solid"/>
            <w14:miter w14:lim="400000"/>
          </w14:textOutline>
        </w:rPr>
        <w:t xml:space="preserve"> l’equilibrio e la coordinazione verranno utilizzati in stazione eretta esercizi quali far rotolare sotto un piede una bottiglia o una piccola palla o spostare un piccolo oggetto a terra.</w:t>
      </w:r>
    </w:p>
    <w:p w14:paraId="4EC1843E" w14:textId="77777777" w:rsidR="008A13A7" w:rsidRDefault="008A13A7">
      <w:pPr>
        <w:spacing w:line="360" w:lineRule="auto"/>
        <w:jc w:val="both"/>
        <w:rPr>
          <w:rStyle w:val="Nessuno"/>
          <w:b/>
          <w:bCs/>
          <w:lang w:val="it-IT"/>
          <w14:textOutline w14:w="12700" w14:cap="flat" w14:cmpd="sng" w14:algn="ctr">
            <w14:noFill/>
            <w14:prstDash w14:val="solid"/>
            <w14:miter w14:lim="400000"/>
          </w14:textOutline>
        </w:rPr>
      </w:pPr>
    </w:p>
    <w:p w14:paraId="09AE7563" w14:textId="1124E067" w:rsidR="0046736F" w:rsidRDefault="00EE6813">
      <w:pPr>
        <w:spacing w:line="360" w:lineRule="auto"/>
        <w:jc w:val="both"/>
        <w:rPr>
          <w:rStyle w:val="Nessuno"/>
          <w:b/>
          <w:bCs/>
          <w:lang w:val="it-IT"/>
          <w14:textOutline w14:w="12700" w14:cap="flat" w14:cmpd="sng" w14:algn="ctr">
            <w14:noFill/>
            <w14:prstDash w14:val="solid"/>
            <w14:miter w14:lim="400000"/>
          </w14:textOutline>
        </w:rPr>
      </w:pPr>
      <w:r>
        <w:rPr>
          <w:rStyle w:val="Nessuno"/>
          <w:b/>
          <w:bCs/>
          <w:lang w:val="it-IT"/>
          <w14:textOutline w14:w="12700" w14:cap="flat" w14:cmpd="sng" w14:algn="ctr">
            <w14:noFill/>
            <w14:prstDash w14:val="solid"/>
            <w14:miter w14:lim="400000"/>
          </w14:textOutline>
        </w:rPr>
        <w:t>Destinatari</w:t>
      </w:r>
    </w:p>
    <w:p w14:paraId="04D9FCE2"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 xml:space="preserve">Il progetto è stato </w:t>
      </w:r>
      <w:r>
        <w:rPr>
          <w:rStyle w:val="Nessuno"/>
          <w:lang w:val="it-IT"/>
          <w14:textOutline w14:w="12700" w14:cap="flat" w14:cmpd="sng" w14:algn="ctr">
            <w14:noFill/>
            <w14:prstDash w14:val="solid"/>
            <w14:miter w14:lim="400000"/>
          </w14:textOutline>
        </w:rPr>
        <w:t>pensato per pazienti di lieve o media gravità già seguiti dalla nostra associazione ma può essere esteso a chi altro ne abbia bisogno.</w:t>
      </w:r>
    </w:p>
    <w:p w14:paraId="39C71A22" w14:textId="77777777" w:rsidR="0046736F" w:rsidRDefault="00EE6813">
      <w:pPr>
        <w:spacing w:line="360" w:lineRule="auto"/>
        <w:jc w:val="both"/>
        <w:rPr>
          <w:rStyle w:val="Nessuno"/>
          <w:lang w:val="it-IT"/>
        </w:rPr>
      </w:pPr>
      <w:r>
        <w:rPr>
          <w:rStyle w:val="Nessuno"/>
          <w:lang w:val="it-IT"/>
          <w14:textOutline w14:w="12700" w14:cap="flat" w14:cmpd="sng" w14:algn="ctr">
            <w14:noFill/>
            <w14:prstDash w14:val="solid"/>
            <w14:miter w14:lim="400000"/>
          </w14:textOutline>
        </w:rPr>
        <w:t>Per i pazienti più gravi l’intervento online sarà indirizzato</w:t>
      </w:r>
      <w:r>
        <w:rPr>
          <w:rStyle w:val="Nessuno"/>
          <w:lang w:val="it-IT"/>
          <w14:textOutline w14:w="12700" w14:cap="flat" w14:cmpd="sng" w14:algn="ctr">
            <w14:noFill/>
            <w14:prstDash w14:val="solid"/>
            <w14:miter w14:lim="400000"/>
          </w14:textOutline>
        </w:rPr>
        <w:t xml:space="preserve"> a familiari/caregiver</w:t>
      </w:r>
    </w:p>
    <w:p w14:paraId="26424E63" w14:textId="77777777" w:rsidR="0046736F" w:rsidRDefault="0046736F">
      <w:pPr>
        <w:spacing w:line="360" w:lineRule="auto"/>
        <w:jc w:val="both"/>
        <w:rPr>
          <w:rStyle w:val="Nessuno"/>
          <w:lang w:val="it-IT"/>
          <w14:textOutline w14:w="12700" w14:cap="flat" w14:cmpd="sng" w14:algn="ctr">
            <w14:noFill/>
            <w14:prstDash w14:val="solid"/>
            <w14:miter w14:lim="400000"/>
          </w14:textOutline>
        </w:rPr>
      </w:pPr>
    </w:p>
    <w:p w14:paraId="58C6031B" w14:textId="77777777" w:rsidR="0046736F" w:rsidRDefault="0046736F">
      <w:pPr>
        <w:pStyle w:val="DidefaultA"/>
        <w:jc w:val="both"/>
        <w:rPr>
          <w:rStyle w:val="Nessuno"/>
          <w:rFonts w:ascii="Times New Roman" w:eastAsia="Times New Roman" w:hAnsi="Times New Roman" w:cs="Times New Roman"/>
          <w:sz w:val="24"/>
          <w:szCs w:val="24"/>
        </w:rPr>
      </w:pPr>
    </w:p>
    <w:p w14:paraId="3F72062A" w14:textId="77777777" w:rsidR="0046736F" w:rsidRDefault="00EE6813">
      <w:pPr>
        <w:spacing w:line="360" w:lineRule="auto"/>
        <w:jc w:val="both"/>
        <w:rPr>
          <w:rStyle w:val="Nessuno"/>
          <w:b/>
          <w:bCs/>
        </w:rPr>
      </w:pPr>
      <w:r>
        <w:rPr>
          <w:rStyle w:val="Nessuno"/>
          <w:b/>
          <w:bCs/>
        </w:rPr>
        <w:t>Potenziamento cognitivo e colloquio psicologico di sostegno</w:t>
      </w:r>
    </w:p>
    <w:p w14:paraId="14634D8E" w14:textId="77777777" w:rsidR="0046736F" w:rsidRDefault="00EE6813">
      <w:pPr>
        <w:spacing w:line="360" w:lineRule="auto"/>
        <w:jc w:val="both"/>
      </w:pPr>
      <w:r>
        <w:rPr>
          <w:rStyle w:val="Nessuno"/>
        </w:rPr>
        <w:t>Gli individui affetti dalla sclerosi multipla s</w:t>
      </w:r>
      <w:r>
        <w:rPr>
          <w:rStyle w:val="Nessuno"/>
        </w:rPr>
        <w:t>pesso mostrano delle difficoltà a ricordare gli eventi recenti e spesso lamentano anche una lentezza e una fatica sproporzionata nell’esecuzione e nella gestione delle attività quotidiane anche più semplici. Le loro difficoltà possono essere riscontrate an</w:t>
      </w:r>
      <w:r>
        <w:rPr>
          <w:rStyle w:val="Nessuno"/>
        </w:rPr>
        <w:t>che nelle fa</w:t>
      </w:r>
      <w:r>
        <w:rPr>
          <w:rStyle w:val="Nessuno"/>
          <w:lang w:val="it-IT"/>
        </w:rPr>
        <w:t>c</w:t>
      </w:r>
      <w:r>
        <w:rPr>
          <w:rStyle w:val="Nessuno"/>
        </w:rPr>
        <w:t>cende che richiedono una concentrazione prolungata nel tempo o nella capacità di svolgere più attività contemporaneamente. In alcuni casi possono presentarsi anche delle difficoltà di pianificazione e/o di risoluzione di problemi, così come qu</w:t>
      </w:r>
      <w:r>
        <w:rPr>
          <w:rStyle w:val="Nessuno"/>
        </w:rPr>
        <w:t>elle legate all’area del linguaggio, che si manifestano ad esempio con un ritardo nel recupero della parola, portando l’utente a vivere una sensazione fastidiosa che tutti noi conosciamo con il termine “avere sulla punta della lingua”.</w:t>
      </w:r>
    </w:p>
    <w:p w14:paraId="40A30153" w14:textId="77777777" w:rsidR="0046736F" w:rsidRDefault="00EE6813">
      <w:pPr>
        <w:spacing w:line="360" w:lineRule="auto"/>
        <w:jc w:val="both"/>
      </w:pPr>
      <w:r>
        <w:rPr>
          <w:rStyle w:val="Nessuno"/>
        </w:rPr>
        <w:t>Tutti questi deficit</w:t>
      </w:r>
      <w:r>
        <w:rPr>
          <w:rStyle w:val="Nessuno"/>
        </w:rPr>
        <w:t xml:space="preserve"> spesso sono vissuti con una notevole ansia e preoccupazione, in quanto si tratta spesso di utenti relativamente giovani, ancora in fase lavorativa attiva. Per questo motivo è indispensabile che abbiano la possibilità di accedere anche ad un supporto psico</w:t>
      </w:r>
      <w:r>
        <w:rPr>
          <w:rStyle w:val="Nessuno"/>
        </w:rPr>
        <w:t>logico adeguato, che gli permette di raggiungere un maggior benessere psicologico.</w:t>
      </w:r>
    </w:p>
    <w:p w14:paraId="4876A498" w14:textId="77777777" w:rsidR="0046736F" w:rsidRDefault="0046736F">
      <w:pPr>
        <w:spacing w:line="360" w:lineRule="auto"/>
        <w:jc w:val="both"/>
      </w:pPr>
    </w:p>
    <w:p w14:paraId="0A953416" w14:textId="77777777" w:rsidR="0046736F" w:rsidRDefault="0046736F">
      <w:pPr>
        <w:spacing w:line="360" w:lineRule="auto"/>
        <w:jc w:val="both"/>
        <w:rPr>
          <w:rStyle w:val="Nessuno"/>
          <w:b/>
          <w:bCs/>
          <w:lang w:val="it-IT"/>
        </w:rPr>
      </w:pPr>
    </w:p>
    <w:p w14:paraId="18FBF3CE" w14:textId="77777777" w:rsidR="0046736F" w:rsidRDefault="00EE6813">
      <w:pPr>
        <w:spacing w:line="360" w:lineRule="auto"/>
        <w:jc w:val="both"/>
        <w:rPr>
          <w:rStyle w:val="Nessuno"/>
          <w:b/>
          <w:bCs/>
          <w:lang w:val="it-IT"/>
        </w:rPr>
      </w:pPr>
      <w:r>
        <w:rPr>
          <w:rStyle w:val="Nessuno"/>
          <w:b/>
          <w:bCs/>
          <w:lang w:val="it-IT"/>
        </w:rPr>
        <w:t>Obiettivi specifici</w:t>
      </w:r>
    </w:p>
    <w:p w14:paraId="14C4E813" w14:textId="77777777" w:rsidR="0046736F" w:rsidRDefault="00EE6813">
      <w:pPr>
        <w:spacing w:line="360" w:lineRule="auto"/>
        <w:jc w:val="both"/>
        <w:rPr>
          <w:rStyle w:val="Nessuno"/>
          <w14:textOutline w14:w="12700" w14:cap="flat" w14:cmpd="sng" w14:algn="ctr">
            <w14:noFill/>
            <w14:prstDash w14:val="solid"/>
            <w14:miter w14:lim="400000"/>
          </w14:textOutline>
        </w:rPr>
      </w:pPr>
      <w:r>
        <w:rPr>
          <w:rStyle w:val="Nessuno"/>
        </w:rPr>
        <w:t>Gli obiettivi specifici da una parte si estendono sul miglioramento di una serie di abilità</w:t>
      </w:r>
      <w:r>
        <w:rPr>
          <w:rStyle w:val="Nessuno"/>
        </w:rPr>
        <w:t xml:space="preserve"> cognitive, come ad esempio una più efficacia produzione linguistica, un uso di strategie mnesiche più adeguate o un miglioramento delle abilità attentive e delle funzioni esecutive; dall’altra parte, tramite i colloqui psicologici, è possible raggiungere </w:t>
      </w:r>
      <w:r>
        <w:rPr>
          <w:rStyle w:val="Nessuno"/>
        </w:rPr>
        <w:t xml:space="preserve">un maggior benessere psicologico. </w:t>
      </w:r>
    </w:p>
    <w:p w14:paraId="6107EA41" w14:textId="77777777" w:rsidR="0046736F" w:rsidRDefault="0046736F">
      <w:pPr>
        <w:spacing w:line="360" w:lineRule="auto"/>
        <w:jc w:val="both"/>
        <w:rPr>
          <w:rStyle w:val="Nessuno"/>
          <w:b/>
          <w:bCs/>
        </w:rPr>
      </w:pPr>
    </w:p>
    <w:p w14:paraId="07B2B927" w14:textId="77777777" w:rsidR="0046736F" w:rsidRDefault="00EE6813">
      <w:pPr>
        <w:spacing w:line="360" w:lineRule="auto"/>
        <w:jc w:val="both"/>
        <w:rPr>
          <w:rStyle w:val="Nessuno"/>
          <w:b/>
          <w:bCs/>
        </w:rPr>
      </w:pPr>
      <w:r>
        <w:rPr>
          <w:rStyle w:val="Nessuno"/>
          <w:b/>
          <w:bCs/>
        </w:rPr>
        <w:t>Contenuti delle attività</w:t>
      </w:r>
    </w:p>
    <w:p w14:paraId="6E75B21B"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Saranno fornite diverse schede costruite ad hoc sulla base del livello cognitivo dell’individuo (anche stampabili per come home-work) che stimoleranno le diverse funzioni cognitive: l’attenzio</w:t>
      </w:r>
      <w:r>
        <w:rPr>
          <w:rStyle w:val="Nessuno"/>
          <w:lang w:val="it-IT"/>
          <w14:textOutline w14:w="12700" w14:cap="flat" w14:cmpd="sng" w14:algn="ctr">
            <w14:noFill/>
            <w14:prstDash w14:val="solid"/>
            <w14:miter w14:lim="400000"/>
          </w14:textOutline>
        </w:rPr>
        <w:t>ne, le capacità di pianificazione, memoria di lavoro, le abilità linguistiche e quelle emotive, ecc.</w:t>
      </w:r>
    </w:p>
    <w:p w14:paraId="343EA4B4"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Saranno inoltre erogate inco</w:t>
      </w:r>
      <w:r>
        <w:rPr>
          <w:rStyle w:val="Nessuno"/>
          <w:lang w:val="it-IT"/>
          <w14:textOutline w14:w="12700" w14:cap="flat" w14:cmpd="sng" w14:algn="ctr">
            <w14:noFill/>
            <w14:prstDash w14:val="solid"/>
            <w14:miter w14:lim="400000"/>
          </w14:textOutline>
        </w:rPr>
        <w:t>ntri di colloquio di sostegno per favorire una più corretta gestione dello stress e l’ansia legati a questa situazione particolare di emergenza, condividendo informazioni chiare e precise sul fenomeno in questione e fornendo anche aiuti pratici di fronte a</w:t>
      </w:r>
      <w:r>
        <w:rPr>
          <w:rStyle w:val="Nessuno"/>
          <w:lang w:val="it-IT"/>
          <w14:textOutline w14:w="12700" w14:cap="flat" w14:cmpd="sng" w14:algn="ctr">
            <w14:noFill/>
            <w14:prstDash w14:val="solid"/>
            <w14:miter w14:lim="400000"/>
          </w14:textOutline>
        </w:rPr>
        <w:t>lle particolari difficoltà riscontrate.</w:t>
      </w:r>
    </w:p>
    <w:p w14:paraId="624160A2" w14:textId="77777777" w:rsidR="0046736F" w:rsidRDefault="0046736F">
      <w:pPr>
        <w:spacing w:line="360" w:lineRule="auto"/>
        <w:jc w:val="both"/>
        <w:rPr>
          <w:rStyle w:val="Nessuno"/>
          <w:b/>
          <w:bCs/>
        </w:rPr>
      </w:pPr>
    </w:p>
    <w:p w14:paraId="01251F7E" w14:textId="77777777" w:rsidR="0046736F" w:rsidRDefault="00EE6813">
      <w:pPr>
        <w:spacing w:line="360" w:lineRule="auto"/>
        <w:jc w:val="both"/>
        <w:rPr>
          <w:rStyle w:val="Nessuno"/>
          <w:b/>
          <w:bCs/>
        </w:rPr>
      </w:pPr>
      <w:r>
        <w:rPr>
          <w:rStyle w:val="Nessuno"/>
          <w:b/>
          <w:bCs/>
        </w:rPr>
        <w:t>Metodologia di attuazione</w:t>
      </w:r>
    </w:p>
    <w:p w14:paraId="0835C2D3"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Verranno proposte sedute individuali di una durata media di 45 minuti tramite web.</w:t>
      </w:r>
    </w:p>
    <w:p w14:paraId="117FC5EA" w14:textId="77777777" w:rsidR="0046736F" w:rsidRDefault="0046736F">
      <w:pPr>
        <w:spacing w:line="360" w:lineRule="auto"/>
        <w:jc w:val="both"/>
        <w:rPr>
          <w:rStyle w:val="Nessuno"/>
          <w:lang w:val="it-IT"/>
          <w14:textOutline w14:w="12700" w14:cap="flat" w14:cmpd="sng" w14:algn="ctr">
            <w14:noFill/>
            <w14:prstDash w14:val="solid"/>
            <w14:miter w14:lim="400000"/>
          </w14:textOutline>
        </w:rPr>
      </w:pPr>
    </w:p>
    <w:p w14:paraId="6DD855E5" w14:textId="77777777" w:rsidR="0046736F" w:rsidRDefault="0046736F">
      <w:pPr>
        <w:spacing w:line="360" w:lineRule="auto"/>
        <w:jc w:val="both"/>
      </w:pPr>
    </w:p>
    <w:p w14:paraId="1588F013" w14:textId="77777777" w:rsidR="0046736F" w:rsidRDefault="00EE6813">
      <w:pPr>
        <w:spacing w:line="360" w:lineRule="auto"/>
        <w:jc w:val="both"/>
        <w:rPr>
          <w:rStyle w:val="Nessuno"/>
          <w:b/>
          <w:bCs/>
          <w:lang w:val="it-IT"/>
          <w14:textOutline w14:w="12700" w14:cap="flat" w14:cmpd="sng" w14:algn="ctr">
            <w14:noFill/>
            <w14:prstDash w14:val="solid"/>
            <w14:miter w14:lim="400000"/>
          </w14:textOutline>
        </w:rPr>
      </w:pPr>
      <w:bookmarkStart w:id="0" w:name="_GoBack"/>
      <w:bookmarkEnd w:id="0"/>
      <w:r>
        <w:rPr>
          <w:rStyle w:val="Nessuno"/>
          <w:b/>
          <w:bCs/>
          <w:lang w:val="it-IT"/>
          <w14:textOutline w14:w="12700" w14:cap="flat" w14:cmpd="sng" w14:algn="ctr">
            <w14:noFill/>
            <w14:prstDash w14:val="solid"/>
            <w14:miter w14:lim="400000"/>
          </w14:textOutline>
        </w:rPr>
        <w:t>Destinatari</w:t>
      </w:r>
    </w:p>
    <w:p w14:paraId="416ED268" w14:textId="0C6D6ED6"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Il progetto è pensato per gli individui affetti dalla sclerosi multipla già in trattamento con la nostra associazione.</w:t>
      </w:r>
    </w:p>
    <w:p w14:paraId="5D41D24B" w14:textId="16164F4C" w:rsidR="008A13A7" w:rsidRDefault="008A13A7">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Eventualmente si può estendere anche ad altre fasce di utenti con caratteristiche di “fragilità” o ad altri utenti con la sclerosi multipla, da inserire in trattamento.</w:t>
      </w:r>
    </w:p>
    <w:p w14:paraId="0D16ADE4" w14:textId="77777777" w:rsidR="0046736F" w:rsidRDefault="0046736F">
      <w:pPr>
        <w:pStyle w:val="DidefaultA"/>
        <w:jc w:val="both"/>
        <w:rPr>
          <w:rStyle w:val="Nessuno"/>
          <w:rFonts w:ascii="Times New Roman" w:eastAsia="Times New Roman" w:hAnsi="Times New Roman" w:cs="Times New Roman"/>
          <w:b/>
          <w:bCs/>
        </w:rPr>
      </w:pPr>
    </w:p>
    <w:p w14:paraId="3A19CD1C" w14:textId="77777777" w:rsidR="0046736F" w:rsidRDefault="0046736F">
      <w:pPr>
        <w:pStyle w:val="DidefaultA"/>
        <w:jc w:val="both"/>
        <w:rPr>
          <w:rStyle w:val="Nessuno"/>
          <w:rFonts w:ascii="Times New Roman" w:eastAsia="Times New Roman" w:hAnsi="Times New Roman" w:cs="Times New Roman"/>
          <w:b/>
          <w:bCs/>
        </w:rPr>
      </w:pPr>
    </w:p>
    <w:p w14:paraId="0ADE7761" w14:textId="77777777" w:rsidR="0046736F" w:rsidRDefault="00EE6813">
      <w:pPr>
        <w:spacing w:line="360" w:lineRule="auto"/>
        <w:jc w:val="both"/>
        <w:rPr>
          <w:rStyle w:val="Nessuno"/>
          <w:b/>
          <w:bCs/>
          <w14:textOutline w14:w="12700" w14:cap="flat" w14:cmpd="sng" w14:algn="ctr">
            <w14:noFill/>
            <w14:prstDash w14:val="solid"/>
            <w14:miter w14:lim="400000"/>
          </w14:textOutline>
        </w:rPr>
      </w:pPr>
      <w:r>
        <w:rPr>
          <w:rStyle w:val="Nessuno"/>
          <w:b/>
          <w:bCs/>
          <w14:textOutline w14:w="12700" w14:cap="flat" w14:cmpd="sng" w14:algn="ctr">
            <w14:noFill/>
            <w14:prstDash w14:val="solid"/>
            <w14:miter w14:lim="400000"/>
          </w14:textOutline>
        </w:rPr>
        <w:t>Obiettiv</w:t>
      </w:r>
      <w:r>
        <w:rPr>
          <w:rStyle w:val="Nessuno"/>
          <w:b/>
          <w:bCs/>
          <w:lang w:val="it-IT"/>
          <w14:textOutline w14:w="12700" w14:cap="flat" w14:cmpd="sng" w14:algn="ctr">
            <w14:noFill/>
            <w14:prstDash w14:val="solid"/>
            <w14:miter w14:lim="400000"/>
          </w14:textOutline>
        </w:rPr>
        <w:t>i</w:t>
      </w:r>
      <w:r>
        <w:rPr>
          <w:rStyle w:val="Nessuno"/>
          <w:b/>
          <w:bCs/>
          <w14:textOutline w14:w="12700" w14:cap="flat" w14:cmpd="sng" w14:algn="ctr">
            <w14:noFill/>
            <w14:prstDash w14:val="solid"/>
            <w14:miter w14:lim="400000"/>
          </w14:textOutline>
        </w:rPr>
        <w:t xml:space="preserve"> general</w:t>
      </w:r>
      <w:r>
        <w:rPr>
          <w:rStyle w:val="Nessuno"/>
          <w:b/>
          <w:bCs/>
          <w:lang w:val="it-IT"/>
          <w14:textOutline w14:w="12700" w14:cap="flat" w14:cmpd="sng" w14:algn="ctr">
            <w14:noFill/>
            <w14:prstDash w14:val="solid"/>
            <w14:miter w14:lim="400000"/>
          </w14:textOutline>
        </w:rPr>
        <w:t>i</w:t>
      </w:r>
    </w:p>
    <w:p w14:paraId="13966D4D" w14:textId="77777777" w:rsidR="0046736F" w:rsidRDefault="00EE6813">
      <w:pPr>
        <w:spacing w:line="360" w:lineRule="auto"/>
        <w:jc w:val="both"/>
        <w:rPr>
          <w:rStyle w:val="Nessuno"/>
          <w14:textOutline w14:w="12700" w14:cap="flat" w14:cmpd="sng" w14:algn="ctr">
            <w14:noFill/>
            <w14:prstDash w14:val="solid"/>
            <w14:miter w14:lim="400000"/>
          </w14:textOutline>
        </w:rPr>
      </w:pPr>
      <w:r>
        <w:rPr>
          <w:rStyle w:val="Nessuno"/>
        </w:rPr>
        <w:t>L’obiettivo</w:t>
      </w:r>
      <w:r>
        <w:rPr>
          <w:rStyle w:val="Nessuno"/>
          <w:lang w:val="it-IT"/>
          <w14:textOutline w14:w="12700" w14:cap="flat" w14:cmpd="sng" w14:algn="ctr">
            <w14:noFill/>
            <w14:prstDash w14:val="solid"/>
            <w14:miter w14:lim="400000"/>
          </w14:textOutline>
        </w:rPr>
        <w:t xml:space="preserve"> generale del progetto è quello di sostenere e supportare le persone in questo momento di difficoltà in cui tutte le attività della loro vita quotidiana sono state modificate e ann</w:t>
      </w:r>
      <w:r>
        <w:rPr>
          <w:rStyle w:val="Nessuno"/>
          <w:lang w:val="it-IT"/>
          <w14:textOutline w14:w="12700" w14:cap="flat" w14:cmpd="sng" w14:algn="ctr">
            <w14:noFill/>
            <w14:prstDash w14:val="solid"/>
            <w14:miter w14:lim="400000"/>
          </w14:textOutline>
        </w:rPr>
        <w:t>ullate.</w:t>
      </w:r>
    </w:p>
    <w:p w14:paraId="0CEBEB22"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lastRenderedPageBreak/>
        <w:t>Tale intervento psicologico e fisioterapeutico, individualizzato per ciascun utente, h</w:t>
      </w:r>
      <w:r>
        <w:rPr>
          <w:rStyle w:val="Nessuno"/>
          <w:lang w:val="it-IT"/>
          <w14:textOutline w14:w="12700" w14:cap="flat" w14:cmpd="sng" w14:algn="ctr">
            <w14:noFill/>
            <w14:prstDash w14:val="solid"/>
            <w14:miter w14:lim="400000"/>
          </w14:textOutline>
        </w:rPr>
        <w:t xml:space="preserve">a lo scopo di dare continuità alla terapia svolta finora al fine di mantenere le abilità acquisite durante le sedute ed eventualmente scoprire nuove abilità usando nuovi mezzi di comunicazione.  </w:t>
      </w:r>
    </w:p>
    <w:p w14:paraId="51A827C1" w14:textId="77777777" w:rsidR="0046736F" w:rsidRDefault="0046736F">
      <w:pPr>
        <w:spacing w:line="360" w:lineRule="auto"/>
        <w:jc w:val="both"/>
        <w:rPr>
          <w:rStyle w:val="Nessuno"/>
          <w:lang w:val="it-IT"/>
          <w14:textOutline w14:w="12700" w14:cap="flat" w14:cmpd="sng" w14:algn="ctr">
            <w14:noFill/>
            <w14:prstDash w14:val="solid"/>
            <w14:miter w14:lim="400000"/>
          </w14:textOutline>
        </w:rPr>
      </w:pPr>
    </w:p>
    <w:p w14:paraId="3B09FDFE" w14:textId="77777777" w:rsidR="0046736F" w:rsidRDefault="00EE6813">
      <w:pPr>
        <w:spacing w:line="360" w:lineRule="auto"/>
        <w:jc w:val="both"/>
        <w:rPr>
          <w:rStyle w:val="Nessuno"/>
          <w:b/>
          <w:bCs/>
        </w:rPr>
      </w:pPr>
      <w:r>
        <w:rPr>
          <w:rStyle w:val="Nessuno"/>
          <w:b/>
          <w:bCs/>
        </w:rPr>
        <w:t>Metodologia di controllo</w:t>
      </w:r>
    </w:p>
    <w:p w14:paraId="0961BBD0"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Osservazione sistematica</w:t>
      </w:r>
    </w:p>
    <w:p w14:paraId="056ED96E"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Protocolli di seduta individuali</w:t>
      </w:r>
    </w:p>
    <w:p w14:paraId="089813A7"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Valutazione iter terapeutico e rivalutazione obiettivi</w:t>
      </w:r>
    </w:p>
    <w:p w14:paraId="4D36941B" w14:textId="70ECD493"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Questionario di gradimento (</w:t>
      </w:r>
      <w:r>
        <w:rPr>
          <w:rStyle w:val="Nessuno"/>
          <w:lang w:val="it-IT"/>
          <w14:textOutline w14:w="12700" w14:cap="flat" w14:cmpd="sng" w14:algn="ctr">
            <w14:noFill/>
            <w14:prstDash w14:val="solid"/>
            <w14:miter w14:lim="400000"/>
          </w14:textOutline>
        </w:rPr>
        <w:t>SM/ caregiver)</w:t>
      </w:r>
    </w:p>
    <w:p w14:paraId="41DCB09E" w14:textId="77777777" w:rsidR="0046736F" w:rsidRDefault="0046736F">
      <w:pPr>
        <w:spacing w:line="360" w:lineRule="auto"/>
        <w:jc w:val="both"/>
        <w:rPr>
          <w:rStyle w:val="Nessuno"/>
          <w:b/>
          <w:bCs/>
        </w:rPr>
      </w:pPr>
    </w:p>
    <w:p w14:paraId="4A706AF3" w14:textId="77777777" w:rsidR="0046736F" w:rsidRDefault="00EE6813">
      <w:pPr>
        <w:spacing w:line="360" w:lineRule="auto"/>
        <w:jc w:val="both"/>
        <w:rPr>
          <w:rStyle w:val="Nessuno"/>
          <w:b/>
          <w:bCs/>
        </w:rPr>
      </w:pPr>
      <w:r>
        <w:rPr>
          <w:rStyle w:val="Nessuno"/>
          <w:b/>
          <w:bCs/>
        </w:rPr>
        <w:t xml:space="preserve">Risultati attesi </w:t>
      </w:r>
    </w:p>
    <w:p w14:paraId="55C3C60A"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Essendo un progetto pilota possiamo prevedere delle difficoltà iniziali legate più che altro al nuovo tipo di comunicazione terapeutica, punto di forza è che comun</w:t>
      </w:r>
      <w:r>
        <w:rPr>
          <w:rStyle w:val="Nessuno"/>
          <w:lang w:val="it-IT"/>
          <w14:textOutline w14:w="12700" w14:cap="flat" w14:cmpd="sng" w14:algn="ctr">
            <w14:noFill/>
            <w14:prstDash w14:val="solid"/>
            <w14:miter w14:lim="400000"/>
          </w14:textOutline>
        </w:rPr>
        <w:t>que gli utenti si relazioneranno con il volto conosciuto del proprio terapeuta.</w:t>
      </w:r>
    </w:p>
    <w:p w14:paraId="52915EB3" w14:textId="77777777" w:rsidR="0046736F" w:rsidRDefault="00EE6813">
      <w:pPr>
        <w:spacing w:line="360" w:lineRule="auto"/>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Gli utenti con</w:t>
      </w:r>
      <w:r>
        <w:rPr>
          <w:rStyle w:val="Nessuno"/>
          <w:lang w:val="it-IT"/>
          <w14:textOutline w14:w="12700" w14:cap="flat" w14:cmpd="sng" w14:algn="ctr">
            <w14:noFill/>
            <w14:prstDash w14:val="solid"/>
            <w14:miter w14:lim="400000"/>
          </w14:textOutline>
        </w:rPr>
        <w:t xml:space="preserve"> la sclerosi multipla possono avere una buona dimestichezza con il computer e questo può aprire nuove possibilità di crescita per loro ma anche per i metodi terapeutici. Dalle ricerche condotte fin ora la comunicazione terapeutica tramite web ha dato degli</w:t>
      </w:r>
      <w:r>
        <w:rPr>
          <w:rStyle w:val="Nessuno"/>
          <w:lang w:val="it-IT"/>
          <w14:textOutline w14:w="12700" w14:cap="flat" w14:cmpd="sng" w14:algn="ctr">
            <w14:noFill/>
            <w14:prstDash w14:val="solid"/>
            <w14:miter w14:lim="400000"/>
          </w14:textOutline>
        </w:rPr>
        <w:t xml:space="preserve"> esiti positivi. </w:t>
      </w:r>
    </w:p>
    <w:p w14:paraId="2DEAD68A" w14:textId="77777777" w:rsidR="0046736F" w:rsidRDefault="0046736F">
      <w:pPr>
        <w:spacing w:after="200" w:line="276" w:lineRule="auto"/>
        <w:jc w:val="both"/>
        <w:rPr>
          <w:rStyle w:val="Nessuno"/>
          <w:lang w:val="it-IT"/>
          <w14:textOutline w14:w="12700" w14:cap="flat" w14:cmpd="sng" w14:algn="ctr">
            <w14:noFill/>
            <w14:prstDash w14:val="solid"/>
            <w14:miter w14:lim="400000"/>
          </w14:textOutline>
        </w:rPr>
      </w:pPr>
    </w:p>
    <w:p w14:paraId="253539FC" w14:textId="77777777" w:rsidR="0046736F" w:rsidRDefault="00EE6813">
      <w:pPr>
        <w:spacing w:after="200" w:line="276" w:lineRule="auto"/>
        <w:jc w:val="both"/>
        <w:rPr>
          <w:rStyle w:val="Nessuno"/>
          <w:b/>
          <w:bCs/>
          <w:lang w:val="it-IT"/>
          <w14:textOutline w14:w="12700" w14:cap="flat" w14:cmpd="sng" w14:algn="ctr">
            <w14:noFill/>
            <w14:prstDash w14:val="solid"/>
            <w14:miter w14:lim="400000"/>
          </w14:textOutline>
        </w:rPr>
      </w:pPr>
      <w:r>
        <w:rPr>
          <w:rStyle w:val="Nessuno"/>
          <w:b/>
          <w:bCs/>
          <w:lang w:val="it-IT"/>
          <w14:textOutline w14:w="12700" w14:cap="flat" w14:cmpd="sng" w14:algn="ctr">
            <w14:noFill/>
            <w14:prstDash w14:val="solid"/>
            <w14:miter w14:lim="400000"/>
          </w14:textOutline>
        </w:rPr>
        <w:t>Bibliogr</w:t>
      </w:r>
      <w:r>
        <w:rPr>
          <w:rStyle w:val="Nessuno"/>
          <w:b/>
          <w:bCs/>
          <w:lang w:val="it-IT"/>
          <w14:textOutline w14:w="12700" w14:cap="flat" w14:cmpd="sng" w14:algn="ctr">
            <w14:noFill/>
            <w14:prstDash w14:val="solid"/>
            <w14:miter w14:lim="400000"/>
          </w14:textOutline>
        </w:rPr>
        <w:t>afia</w:t>
      </w:r>
    </w:p>
    <w:p w14:paraId="32951FB7" w14:textId="77777777" w:rsidR="008A13A7" w:rsidRDefault="008A13A7">
      <w:pPr>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 xml:space="preserve">H. Kim </w:t>
      </w:r>
      <w:r>
        <w:rPr>
          <w:rStyle w:val="Nessuno"/>
          <w:i/>
          <w:iCs/>
          <w:lang w:val="it-IT"/>
          <w14:textOutline w14:w="12700" w14:cap="flat" w14:cmpd="sng" w14:algn="ctr">
            <w14:noFill/>
            <w14:prstDash w14:val="solid"/>
            <w14:miter w14:lim="400000"/>
          </w14:textOutline>
        </w:rPr>
        <w:t>“Exercise rehabilitation for smartphone addiction”</w:t>
      </w:r>
      <w:r>
        <w:rPr>
          <w:rStyle w:val="Nessuno"/>
          <w:lang w:val="it-IT"/>
          <w14:textOutline w14:w="12700" w14:cap="flat" w14:cmpd="sng" w14:algn="ctr">
            <w14:noFill/>
            <w14:prstDash w14:val="solid"/>
            <w14:miter w14:lim="400000"/>
          </w14:textOutline>
        </w:rPr>
        <w:t xml:space="preserve"> Journal of Exercise Rehabilitation 2013;9(6):500-505</w:t>
      </w:r>
    </w:p>
    <w:p w14:paraId="2AF810C9" w14:textId="77777777" w:rsidR="008A13A7" w:rsidRDefault="008A13A7" w:rsidP="008A13A7">
      <w:pPr>
        <w:jc w:val="both"/>
        <w:rPr>
          <w:rStyle w:val="Nessuno"/>
        </w:rPr>
      </w:pPr>
    </w:p>
    <w:p w14:paraId="1DEE8906" w14:textId="462C424B" w:rsidR="008A13A7" w:rsidRDefault="008A13A7" w:rsidP="008A13A7">
      <w:pPr>
        <w:jc w:val="both"/>
      </w:pPr>
      <w:r>
        <w:rPr>
          <w:rStyle w:val="Nessuno"/>
        </w:rPr>
        <w:t xml:space="preserve">Hawryluck L, Gold WL, Robinson S, Pogorski S, Galea S, Styra R. </w:t>
      </w:r>
      <w:r>
        <w:rPr>
          <w:rStyle w:val="Nessuno"/>
          <w:i/>
          <w:iCs/>
        </w:rPr>
        <w:t>SARS control and psychological effects of quarantine</w:t>
      </w:r>
      <w:r>
        <w:rPr>
          <w:rStyle w:val="Nessuno"/>
        </w:rPr>
        <w:t>, Toronto, Canada. Emerg Infect Dis 2004; 10: 1206–12.</w:t>
      </w:r>
    </w:p>
    <w:p w14:paraId="680992C6" w14:textId="77777777" w:rsidR="008A13A7" w:rsidRDefault="008A13A7">
      <w:pPr>
        <w:jc w:val="both"/>
        <w:rPr>
          <w:rStyle w:val="Nessuno"/>
          <w:lang w:val="it-IT"/>
          <w14:textOutline w14:w="12700" w14:cap="flat" w14:cmpd="sng" w14:algn="ctr">
            <w14:noFill/>
            <w14:prstDash w14:val="solid"/>
            <w14:miter w14:lim="400000"/>
          </w14:textOutline>
        </w:rPr>
      </w:pPr>
    </w:p>
    <w:p w14:paraId="630B60FA" w14:textId="62EAE2BF" w:rsidR="008A13A7" w:rsidRDefault="008A13A7">
      <w:pPr>
        <w:jc w:val="both"/>
        <w:rPr>
          <w:rStyle w:val="Nessuno"/>
          <w:lang w:val="it-IT"/>
          <w14:textOutline w14:w="12700" w14:cap="flat" w14:cmpd="sng" w14:algn="ctr">
            <w14:noFill/>
            <w14:prstDash w14:val="solid"/>
            <w14:miter w14:lim="400000"/>
          </w14:textOutline>
        </w:rPr>
      </w:pPr>
      <w:r>
        <w:rPr>
          <w:rStyle w:val="Nessuno"/>
          <w:lang w:val="it-IT"/>
          <w14:textOutline w14:w="12700" w14:cap="flat" w14:cmpd="sng" w14:algn="ctr">
            <w14:noFill/>
            <w14:prstDash w14:val="solid"/>
            <w14:miter w14:lim="400000"/>
          </w14:textOutline>
        </w:rPr>
        <w:t>J.Tamplin, B. Loveridge2,3, K. Clarke3, Yunhan Li and D. J. Berlowitz “</w:t>
      </w:r>
      <w:r>
        <w:rPr>
          <w:rStyle w:val="Nessuno"/>
          <w:i/>
          <w:iCs/>
          <w:lang w:val="it-IT"/>
          <w14:textOutline w14:w="12700" w14:cap="flat" w14:cmpd="sng" w14:algn="ctr">
            <w14:noFill/>
            <w14:prstDash w14:val="solid"/>
            <w14:miter w14:lim="400000"/>
          </w14:textOutline>
        </w:rPr>
        <w:t>Development and feasibility testing of an online virtual reality platform for delivering therapeutic group singing interventions for people living with spinal cord injury”</w:t>
      </w:r>
      <w:r>
        <w:rPr>
          <w:rStyle w:val="Nessuno"/>
          <w:lang w:val="it-IT"/>
          <w14:textOutline w14:w="12700" w14:cap="flat" w14:cmpd="sng" w14:algn="ctr">
            <w14:noFill/>
            <w14:prstDash w14:val="solid"/>
            <w14:miter w14:lim="400000"/>
          </w14:textOutline>
        </w:rPr>
        <w:t xml:space="preserve"> Journal of Telemedicine and Telecare 2019</w:t>
      </w:r>
    </w:p>
    <w:p w14:paraId="7BAA7C11" w14:textId="77777777" w:rsidR="008A13A7" w:rsidRDefault="008A13A7" w:rsidP="008A13A7">
      <w:pPr>
        <w:jc w:val="both"/>
        <w:rPr>
          <w:rStyle w:val="Nessuno"/>
        </w:rPr>
      </w:pPr>
    </w:p>
    <w:p w14:paraId="469440B2" w14:textId="5250AA84" w:rsidR="008A13A7" w:rsidRDefault="008A13A7" w:rsidP="008A13A7">
      <w:pPr>
        <w:jc w:val="both"/>
      </w:pPr>
      <w:r>
        <w:rPr>
          <w:rStyle w:val="Nessuno"/>
        </w:rPr>
        <w:t xml:space="preserve">Reynolds DL, Garay JR, Deamond SL, Moran MK, Gold W, Styra R. </w:t>
      </w:r>
      <w:r>
        <w:rPr>
          <w:rStyle w:val="Nessuno"/>
          <w:i/>
          <w:iCs/>
        </w:rPr>
        <w:t>Understanding, compliance and psychological impact of the SARS quarantine experience</w:t>
      </w:r>
      <w:r>
        <w:rPr>
          <w:rStyle w:val="Nessuno"/>
        </w:rPr>
        <w:t>. Epidemiol Infect 2008; 136: 997–1007.</w:t>
      </w:r>
    </w:p>
    <w:p w14:paraId="36DCCAFC" w14:textId="77777777" w:rsidR="008A13A7" w:rsidRDefault="008A13A7" w:rsidP="008A13A7">
      <w:pPr>
        <w:jc w:val="both"/>
        <w:rPr>
          <w:rStyle w:val="Nessuno"/>
        </w:rPr>
      </w:pPr>
    </w:p>
    <w:p w14:paraId="0262BA09" w14:textId="77777777" w:rsidR="008A13A7" w:rsidRDefault="008A13A7" w:rsidP="008A13A7">
      <w:pPr>
        <w:jc w:val="both"/>
      </w:pPr>
      <w:r>
        <w:rPr>
          <w:rStyle w:val="Nessuno"/>
        </w:rPr>
        <w:t>Samantha K Brooks, Rebecca K Webster, Louise E Smith, Lisa Woodland, Simon Wessely, Neil Greenberg, Gideon James Rubin “</w:t>
      </w:r>
      <w:r>
        <w:rPr>
          <w:rStyle w:val="Nessuno"/>
          <w:i/>
          <w:iCs/>
        </w:rPr>
        <w:t>The psychological impact of quarantine and how to reduce it: rapid review of the evidence</w:t>
      </w:r>
      <w:r>
        <w:rPr>
          <w:rStyle w:val="Nessuno"/>
        </w:rPr>
        <w:t>”, Lancet 2020; 395: 912–20.</w:t>
      </w:r>
    </w:p>
    <w:p w14:paraId="720F0B2A" w14:textId="4B93DBC4" w:rsidR="008A13A7" w:rsidRPr="008A13A7" w:rsidRDefault="008A13A7" w:rsidP="008A13A7">
      <w:pPr>
        <w:jc w:val="both"/>
        <w:rPr>
          <w:rStyle w:val="Nessuno"/>
        </w:rPr>
      </w:pPr>
      <w:r>
        <w:rPr>
          <w:rStyle w:val="Nessuno"/>
        </w:rPr>
        <w:lastRenderedPageBreak/>
        <w:t xml:space="preserve">Società Italiana per lo Studio dello Stress Tramutatico: COVID-19: </w:t>
      </w:r>
      <w:r>
        <w:rPr>
          <w:rStyle w:val="Nessuno"/>
          <w:i/>
          <w:iCs/>
        </w:rPr>
        <w:t>Sentirsi al sicuro nell’emotività reattiva</w:t>
      </w:r>
      <w:r>
        <w:rPr>
          <w:rStyle w:val="Nessuno"/>
          <w:i/>
          <w:iCs/>
        </w:rPr>
        <w:tab/>
        <w:t>polivagale e neurocettiva</w:t>
      </w:r>
    </w:p>
    <w:sectPr w:rsidR="008A13A7" w:rsidRPr="008A13A7">
      <w:headerReference w:type="default" r:id="rId7"/>
      <w:footerReference w:type="default" r:id="rId8"/>
      <w:pgSz w:w="11900" w:h="16840"/>
      <w:pgMar w:top="2860" w:right="1020" w:bottom="1380" w:left="1040" w:header="720" w:footer="1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4B596" w14:textId="77777777" w:rsidR="00EE6813" w:rsidRDefault="00EE6813">
      <w:r>
        <w:separator/>
      </w:r>
    </w:p>
  </w:endnote>
  <w:endnote w:type="continuationSeparator" w:id="0">
    <w:p w14:paraId="4ECA5B0F" w14:textId="77777777" w:rsidR="00EE6813" w:rsidRDefault="00EE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220B3" w14:textId="77777777" w:rsidR="0046736F" w:rsidRDefault="0046736F">
    <w:pPr>
      <w:pStyle w:val="Corpotesto"/>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4F0F8" w14:textId="77777777" w:rsidR="00EE6813" w:rsidRDefault="00EE6813">
      <w:r>
        <w:separator/>
      </w:r>
    </w:p>
  </w:footnote>
  <w:footnote w:type="continuationSeparator" w:id="0">
    <w:p w14:paraId="7B2D9CA3" w14:textId="77777777" w:rsidR="00EE6813" w:rsidRDefault="00EE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56C46" w14:textId="77777777" w:rsidR="0046736F" w:rsidRDefault="00EE6813">
    <w:pPr>
      <w:pStyle w:val="Corpotesto"/>
      <w:spacing w:line="14" w:lineRule="auto"/>
      <w:ind w:left="0"/>
    </w:pPr>
    <w:r>
      <w:rPr>
        <w:noProof/>
      </w:rPr>
      <w:drawing>
        <wp:anchor distT="152400" distB="152400" distL="152400" distR="152400" simplePos="0" relativeHeight="251658240" behindDoc="1" locked="0" layoutInCell="1" allowOverlap="1" wp14:anchorId="5CA5A80A" wp14:editId="5A2C5C73">
          <wp:simplePos x="0" y="0"/>
          <wp:positionH relativeFrom="page">
            <wp:posOffset>3078479</wp:posOffset>
          </wp:positionH>
          <wp:positionV relativeFrom="page">
            <wp:posOffset>224790</wp:posOffset>
          </wp:positionV>
          <wp:extent cx="1083310" cy="1234440"/>
          <wp:effectExtent l="0" t="0" r="0" b="0"/>
          <wp:wrapNone/>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1"/>
                  <a:stretch>
                    <a:fillRect/>
                  </a:stretch>
                </pic:blipFill>
                <pic:spPr>
                  <a:xfrm>
                    <a:off x="0" y="0"/>
                    <a:ext cx="1083310" cy="123444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72E3994A" wp14:editId="207CB335">
              <wp:simplePos x="0" y="0"/>
              <wp:positionH relativeFrom="page">
                <wp:posOffset>1826260</wp:posOffset>
              </wp:positionH>
              <wp:positionV relativeFrom="page">
                <wp:posOffset>9714865</wp:posOffset>
              </wp:positionV>
              <wp:extent cx="3916680" cy="436245"/>
              <wp:effectExtent l="0" t="0" r="0" b="0"/>
              <wp:wrapNone/>
              <wp:docPr id="1073741826" name="officeArt object" descr="officeArt object"/>
              <wp:cNvGraphicFramePr/>
              <a:graphic xmlns:a="http://schemas.openxmlformats.org/drawingml/2006/main">
                <a:graphicData uri="http://schemas.microsoft.com/office/word/2010/wordprocessingShape">
                  <wps:wsp>
                    <wps:cNvSpPr txBox="1"/>
                    <wps:spPr>
                      <a:xfrm>
                        <a:off x="0" y="0"/>
                        <a:ext cx="3916680" cy="436245"/>
                      </a:xfrm>
                      <a:prstGeom prst="rect">
                        <a:avLst/>
                      </a:prstGeom>
                      <a:noFill/>
                      <a:ln w="12700" cap="flat">
                        <a:noFill/>
                        <a:miter lim="400000"/>
                      </a:ln>
                      <a:effectLst/>
                    </wps:spPr>
                    <wps:txbx>
                      <w:txbxContent>
                        <w:p w14:paraId="6AF3AD87" w14:textId="77777777" w:rsidR="0046736F" w:rsidRDefault="00EE6813">
                          <w:pPr>
                            <w:pStyle w:val="CorpoA"/>
                            <w:spacing w:before="20"/>
                            <w:ind w:left="20" w:firstLine="640"/>
                            <w:jc w:val="center"/>
                            <w:rPr>
                              <w:color w:val="244061"/>
                              <w:sz w:val="18"/>
                              <w:szCs w:val="18"/>
                              <w:u w:color="0000FF"/>
                            </w:rPr>
                          </w:pPr>
                          <w:r>
                            <w:rPr>
                              <w:b/>
                              <w:bCs/>
                              <w:color w:val="244061"/>
                              <w:sz w:val="18"/>
                              <w:szCs w:val="18"/>
                              <w:u w:color="0000FF"/>
                            </w:rPr>
                            <w:t xml:space="preserve">SEDE LEGALE Largo Bonifacio, 1 - 34125 </w:t>
                          </w:r>
                          <w:r>
                            <w:rPr>
                              <w:b/>
                              <w:bCs/>
                              <w:color w:val="244061"/>
                              <w:sz w:val="18"/>
                              <w:szCs w:val="18"/>
                              <w:u w:color="0000FF"/>
                            </w:rPr>
                            <w:t>Trieste        www.volontarixsm.org</w:t>
                          </w:r>
                        </w:p>
                        <w:p w14:paraId="2154F381" w14:textId="77777777" w:rsidR="0046736F" w:rsidRDefault="00EE6813">
                          <w:pPr>
                            <w:pStyle w:val="CorpoA"/>
                            <w:spacing w:before="20"/>
                            <w:ind w:left="20" w:firstLine="640"/>
                            <w:jc w:val="center"/>
                          </w:pPr>
                          <w:hyperlink r:id="rId2" w:history="1">
                            <w:r>
                              <w:rPr>
                                <w:rStyle w:val="Hyperlink0"/>
                              </w:rPr>
                              <w:t>volontarism@yahoo.it</w:t>
                            </w:r>
                          </w:hyperlink>
                          <w:r>
                            <w:rPr>
                              <w:rStyle w:val="Nessuno"/>
                              <w:color w:val="244061"/>
                              <w:sz w:val="18"/>
                              <w:szCs w:val="18"/>
                              <w:u w:color="244061"/>
                            </w:rPr>
                            <w:t xml:space="preserve"> </w:t>
                          </w:r>
                          <w:r>
                            <w:rPr>
                              <w:rStyle w:val="Nessuno"/>
                              <w:b/>
                              <w:bCs/>
                              <w:color w:val="244061"/>
                              <w:sz w:val="18"/>
                              <w:szCs w:val="18"/>
                              <w:u w:color="244061"/>
                            </w:rPr>
                            <w:t>cell</w:t>
                          </w:r>
                          <w:r>
                            <w:rPr>
                              <w:rStyle w:val="Nessuno"/>
                              <w:color w:val="244061"/>
                              <w:sz w:val="18"/>
                              <w:szCs w:val="18"/>
                              <w:u w:color="244061"/>
                            </w:rPr>
                            <w:t xml:space="preserve"> </w:t>
                          </w:r>
                          <w:r>
                            <w:rPr>
                              <w:rStyle w:val="Hyperlink0"/>
                            </w:rPr>
                            <w:t>334 3997116 </w:t>
                          </w:r>
                        </w:p>
                      </w:txbxContent>
                    </wps:txbx>
                    <wps:bodyPr wrap="square" lIns="0" tIns="0" rIns="0" bIns="0" numCol="1" anchor="t">
                      <a:noAutofit/>
                    </wps:bodyPr>
                  </wps:wsp>
                </a:graphicData>
              </a:graphic>
            </wp:anchor>
          </w:drawing>
        </mc:Choice>
        <mc:Fallback>
          <w:pict>
            <v:shape id="_x0000_s1026" type="#_x0000_t202" style="visibility:visible;position:absolute;margin-left:143.8pt;margin-top:765.0pt;width:308.4pt;height:34.3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rpo A"/>
                      <w:spacing w:before="20"/>
                      <w:ind w:left="20" w:firstLine="640"/>
                      <w:jc w:val="center"/>
                      <w:rPr>
                        <w:outline w:val="0"/>
                        <w:color w:val="244061"/>
                        <w:sz w:val="18"/>
                        <w:szCs w:val="18"/>
                        <w:u w:color="0000ff"/>
                        <w14:textFill>
                          <w14:solidFill>
                            <w14:srgbClr w14:val="244061"/>
                          </w14:solidFill>
                        </w14:textFill>
                      </w:rPr>
                    </w:pPr>
                    <w:r>
                      <w:rPr>
                        <w:b w:val="1"/>
                        <w:bCs w:val="1"/>
                        <w:outline w:val="0"/>
                        <w:color w:val="244061"/>
                        <w:sz w:val="18"/>
                        <w:szCs w:val="18"/>
                        <w:u w:color="0000ff"/>
                        <w:rtl w:val="0"/>
                        <w:lang w:val="it-IT"/>
                        <w14:textFill>
                          <w14:solidFill>
                            <w14:srgbClr w14:val="244061"/>
                          </w14:solidFill>
                        </w14:textFill>
                      </w:rPr>
                      <w:t>SEDE LEGALE Largo Bonifacio, 1 - 34125 Trieste        www.volontarixsm.org</w:t>
                    </w:r>
                    <w:r>
                      <w:rPr>
                        <w:outline w:val="0"/>
                        <w:color w:val="244061"/>
                        <w:sz w:val="18"/>
                        <w:szCs w:val="18"/>
                        <w:u w:color="0000ff"/>
                        <w14:textFill>
                          <w14:solidFill>
                            <w14:srgbClr w14:val="244061"/>
                          </w14:solidFill>
                        </w14:textFill>
                      </w:rPr>
                    </w:r>
                  </w:p>
                  <w:p>
                    <w:pPr>
                      <w:pStyle w:val="Corpo A"/>
                      <w:spacing w:before="20"/>
                      <w:ind w:left="20" w:firstLine="640"/>
                      <w:jc w:val="center"/>
                    </w:pPr>
                    <w:r>
                      <w:rPr>
                        <w:rStyle w:val="Hyperlink.0"/>
                      </w:rPr>
                      <w:fldChar w:fldCharType="begin" w:fldLock="0"/>
                    </w:r>
                    <w:r>
                      <w:rPr>
                        <w:rStyle w:val="Hyperlink.0"/>
                      </w:rPr>
                      <w:instrText xml:space="preserve"> HYPERLINK "mailto:volontarism@yahoo.it"</w:instrText>
                    </w:r>
                    <w:r>
                      <w:rPr>
                        <w:rStyle w:val="Hyperlink.0"/>
                      </w:rPr>
                      <w:fldChar w:fldCharType="separate" w:fldLock="0"/>
                    </w:r>
                    <w:r>
                      <w:rPr>
                        <w:rStyle w:val="Hyperlink.0"/>
                        <w:rtl w:val="0"/>
                        <w:lang w:val="it-IT"/>
                      </w:rPr>
                      <w:t>volontarism@yahoo.it</w:t>
                    </w:r>
                    <w:r>
                      <w:rPr/>
                      <w:fldChar w:fldCharType="end" w:fldLock="0"/>
                    </w:r>
                    <w:r>
                      <w:rPr>
                        <w:rStyle w:val="Nessuno"/>
                        <w:outline w:val="0"/>
                        <w:color w:val="244061"/>
                        <w:sz w:val="18"/>
                        <w:szCs w:val="18"/>
                        <w:u w:color="244061"/>
                        <w:rtl w:val="0"/>
                        <w:lang w:val="it-IT"/>
                        <w14:textFill>
                          <w14:solidFill>
                            <w14:srgbClr w14:val="244061"/>
                          </w14:solidFill>
                        </w14:textFill>
                      </w:rPr>
                      <w:t xml:space="preserve"> </w:t>
                    </w:r>
                    <w:r>
                      <w:rPr>
                        <w:rStyle w:val="Nessuno"/>
                        <w:b w:val="1"/>
                        <w:bCs w:val="1"/>
                        <w:outline w:val="0"/>
                        <w:color w:val="244061"/>
                        <w:sz w:val="18"/>
                        <w:szCs w:val="18"/>
                        <w:u w:color="244061"/>
                        <w:rtl w:val="0"/>
                        <w:lang w:val="it-IT"/>
                        <w14:textFill>
                          <w14:solidFill>
                            <w14:srgbClr w14:val="244061"/>
                          </w14:solidFill>
                        </w14:textFill>
                      </w:rPr>
                      <w:t>cell</w:t>
                    </w:r>
                    <w:r>
                      <w:rPr>
                        <w:rStyle w:val="Nessuno"/>
                        <w:outline w:val="0"/>
                        <w:color w:val="244061"/>
                        <w:sz w:val="18"/>
                        <w:szCs w:val="18"/>
                        <w:u w:color="244061"/>
                        <w:rtl w:val="0"/>
                        <w:lang w:val="it-IT"/>
                        <w14:textFill>
                          <w14:solidFill>
                            <w14:srgbClr w14:val="244061"/>
                          </w14:solidFill>
                        </w14:textFill>
                      </w:rPr>
                      <w:t xml:space="preserve"> </w:t>
                    </w:r>
                    <w:r>
                      <w:rPr>
                        <w:rStyle w:val="Hyperlink.0"/>
                        <w:rtl w:val="0"/>
                        <w:lang w:val="it-IT"/>
                      </w:rPr>
                      <w:t>334 3997116</w:t>
                    </w:r>
                    <w:r>
                      <w:rPr>
                        <w:rStyle w:val="Hyperlink.0"/>
                        <w:rtl w:val="0"/>
                        <w:lang w:val="it-IT"/>
                      </w:rPr>
                      <w:t> </w:t>
                    </w:r>
                  </w:p>
                </w:txbxContent>
              </v:textbox>
              <w10:wrap type="none" side="bothSides"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F6B5A"/>
    <w:multiLevelType w:val="hybridMultilevel"/>
    <w:tmpl w:val="325C69B6"/>
    <w:styleLink w:val="Puntielenco"/>
    <w:lvl w:ilvl="0" w:tplc="EF808A0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76EC18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F7C65B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A6236F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E262730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176FC8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C06913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522CB4E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E9C561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E8D677C"/>
    <w:multiLevelType w:val="hybridMultilevel"/>
    <w:tmpl w:val="ABF8CC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6A5B3F"/>
    <w:multiLevelType w:val="hybridMultilevel"/>
    <w:tmpl w:val="325C69B6"/>
    <w:numStyleLink w:val="Puntielenco"/>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formatting="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6F"/>
    <w:rsid w:val="0046736F"/>
    <w:rsid w:val="008A13A7"/>
    <w:rsid w:val="00EE68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2B49"/>
  <w15:docId w15:val="{475F783F-E006-485D-9FBA-73DDF947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orpotesto">
    <w:name w:val="Body Text"/>
    <w:pPr>
      <w:widowControl w:val="0"/>
      <w:ind w:left="200"/>
    </w:pPr>
    <w:rPr>
      <w:rFonts w:ascii="Verdana" w:hAnsi="Verdana" w:cs="Arial Unicode MS"/>
      <w:color w:val="000000"/>
      <w:sz w:val="22"/>
      <w:szCs w:val="22"/>
      <w:u w:color="000000"/>
      <w:lang w:val="en-US"/>
      <w14:textOutline w14:w="12700" w14:cap="flat" w14:cmpd="sng" w14:algn="ctr">
        <w14:noFill/>
        <w14:prstDash w14:val="solid"/>
        <w14:miter w14:lim="400000"/>
      </w14:textOutline>
    </w:rPr>
  </w:style>
  <w:style w:type="paragraph" w:customStyle="1" w:styleId="CorpoA">
    <w:name w:val="Corpo A"/>
    <w:pPr>
      <w:widowControl w:val="0"/>
    </w:pPr>
    <w:rPr>
      <w:rFonts w:ascii="Verdana" w:hAnsi="Verdana" w:cs="Arial Unicode MS"/>
      <w:color w:val="000000"/>
      <w:sz w:val="22"/>
      <w:szCs w:val="22"/>
      <w:u w:color="000000"/>
      <w14:textOutline w14:w="12700" w14:cap="flat" w14:cmpd="sng" w14:algn="ctr">
        <w14:noFill/>
        <w14:prstDash w14:val="solid"/>
        <w14:miter w14:lim="400000"/>
      </w14:textOutline>
    </w:rPr>
  </w:style>
  <w:style w:type="character" w:customStyle="1" w:styleId="Nessuno">
    <w:name w:val="Nessuno"/>
  </w:style>
  <w:style w:type="character" w:customStyle="1" w:styleId="Hyperlink0">
    <w:name w:val="Hyperlink.0"/>
    <w:basedOn w:val="Nessuno"/>
    <w:rPr>
      <w:rFonts w:ascii="Verdana" w:eastAsia="Verdana" w:hAnsi="Verdana" w:cs="Verdana"/>
      <w:b/>
      <w:bCs/>
      <w:outline w:val="0"/>
      <w:color w:val="244061"/>
      <w:sz w:val="18"/>
      <w:szCs w:val="18"/>
      <w:u w:color="0000FF"/>
    </w:rPr>
  </w:style>
  <w:style w:type="paragraph" w:customStyle="1" w:styleId="DidefaultA">
    <w:name w:val="Di default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Puntielenco">
    <w:name w:val="Punti elenco"/>
    <w:pPr>
      <w:numPr>
        <w:numId w:val="1"/>
      </w:numPr>
    </w:pPr>
  </w:style>
  <w:style w:type="paragraph" w:styleId="Paragrafoelenco">
    <w:name w:val="List Paragraph"/>
    <w:basedOn w:val="Normale"/>
    <w:uiPriority w:val="34"/>
    <w:qFormat/>
    <w:rsid w:val="008A13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volontarism@yahoo.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1762</Words>
  <Characters>10045</Characters>
  <Application>Microsoft Office Word</Application>
  <DocSecurity>0</DocSecurity>
  <Lines>83</Lines>
  <Paragraphs>23</Paragraphs>
  <ScaleCrop>false</ScaleCrop>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gilberto ciani</cp:lastModifiedBy>
  <cp:revision>2</cp:revision>
  <dcterms:created xsi:type="dcterms:W3CDTF">2020-03-25T14:44:00Z</dcterms:created>
  <dcterms:modified xsi:type="dcterms:W3CDTF">2020-03-25T14:49:00Z</dcterms:modified>
</cp:coreProperties>
</file>